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numPr>
          <w:ilvl w:val="0"/>
          <w:numId w:val="0"/>
        </w:numPr>
        <w:rPr/>
      </w:pPr>
      <w:r>
        <w:rPr>
          <w:rFonts w:eastAsia="Big Caslon" w:cs="Arial" w:ascii="Arial" w:hAnsi="Arial"/>
          <w:color w:val="3366FF"/>
          <w:sz w:val="40"/>
          <w:szCs w:val="40"/>
        </w:rPr>
        <w:t xml:space="preserve">Spanish 3   </w:t>
      </w:r>
      <w:r>
        <w:rPr>
          <w:rFonts w:eastAsia="Big Caslon" w:cs="Arial" w:ascii="Arial" w:hAnsi="Arial"/>
          <w:color w:val="8DB3E2"/>
          <w:sz w:val="40"/>
          <w:szCs w:val="40"/>
        </w:rPr>
        <w:t xml:space="preserve">    </w:t>
      </w:r>
      <w:r>
        <w:rPr>
          <w:rFonts w:eastAsia="Big Caslon" w:cs="Arial" w:ascii="Arial" w:hAnsi="Arial"/>
          <w:color w:val="8DB3E2"/>
          <w:sz w:val="52"/>
          <w:szCs w:val="52"/>
        </w:rPr>
        <w:t xml:space="preserve">                    </w:t>
      </w:r>
    </w:p>
    <w:p>
      <w:pPr>
        <w:pStyle w:val="Heading1"/>
        <w:numPr>
          <w:ilvl w:val="0"/>
          <w:numId w:val="1"/>
        </w:numPr>
        <w:ind w:left="0" w:hanging="0"/>
        <w:rPr/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……………………………………………………………………………………………………………………</w:t>
      </w:r>
      <w:r>
        <w:rPr>
          <w:rFonts w:eastAsia="Arial" w:cs="Arial" w:ascii="Arial" w:hAnsi="Arial"/>
          <w:color w:val="000000"/>
        </w:rPr>
        <w:t>.</w:t>
      </w:r>
    </w:p>
    <w:p>
      <w:pPr>
        <w:pStyle w:val="Heading1"/>
        <w:numPr>
          <w:ilvl w:val="0"/>
          <w:numId w:val="1"/>
        </w:numPr>
        <w:ind w:left="0" w:hanging="0"/>
        <w:rPr/>
      </w:pPr>
      <w:r>
        <w:rPr>
          <w:rFonts w:cs="Arial" w:ascii="Arial" w:hAnsi="Arial"/>
          <w:color w:val="3366FF"/>
          <w:sz w:val="36"/>
          <w:szCs w:val="36"/>
        </w:rPr>
        <w:t xml:space="preserve">essential understanding                    </w:t>
      </w:r>
    </w:p>
    <w:p>
      <w:pPr>
        <w:pStyle w:val="TextBody"/>
        <w:widowControl/>
        <w:numPr>
          <w:ilvl w:val="0"/>
          <w:numId w:val="1"/>
        </w:numPr>
        <w:suppressAutoHyphens w:val="true"/>
        <w:bidi w:val="0"/>
        <w:spacing w:lineRule="auto" w:line="288" w:before="0" w:after="140"/>
        <w:ind w:left="0" w:right="0" w:hanging="0"/>
        <w:jc w:val="left"/>
        <w:rPr/>
      </w:pPr>
      <w:r>
        <w:rPr>
          <w:rFonts w:eastAsia="Century Gothic" w:cs="Century Gothic"/>
          <w:b w:val="false"/>
          <w:bCs w:val="false"/>
          <w:i w:val="false"/>
          <w:iCs/>
          <w:color w:val="000000"/>
          <w:sz w:val="24"/>
          <w:szCs w:val="24"/>
        </w:rPr>
        <w:t xml:space="preserve">Greetings are part of the rituals of a culture. The way we greet people that we know or don’t know in different situations </w:t>
      </w:r>
      <w:r>
        <w:rPr>
          <w:rFonts w:eastAsia="Century Gothic" w:cs="Century Gothic"/>
          <w:b w:val="false"/>
          <w:bCs w:val="false"/>
          <w:i w:val="false"/>
          <w:iCs/>
          <w:color w:val="000000"/>
          <w:sz w:val="24"/>
          <w:szCs w:val="24"/>
        </w:rPr>
        <w:t xml:space="preserve">or </w:t>
      </w:r>
      <w:r>
        <w:rPr>
          <w:rFonts w:eastAsia="Century Gothic" w:cs="Century Gothic"/>
          <w:b w:val="false"/>
          <w:bCs w:val="false"/>
          <w:i w:val="false"/>
          <w:iCs/>
          <w:color w:val="000000"/>
          <w:sz w:val="24"/>
          <w:szCs w:val="24"/>
        </w:rPr>
        <w:t xml:space="preserve">different age groups is part of our personal heritage. </w:t>
      </w:r>
      <w:r>
        <w:rPr>
          <w:rFonts w:eastAsia="Century Gothic" w:cs="Century Gothic"/>
          <w:b w:val="false"/>
          <w:bCs w:val="false"/>
          <w:i w:val="false"/>
          <w:iCs/>
          <w:color w:val="000000"/>
          <w:sz w:val="24"/>
          <w:szCs w:val="24"/>
        </w:rPr>
        <w:t xml:space="preserve">In this review, the objective is to present the basic communicative structures so that </w:t>
      </w:r>
      <w:r>
        <w:rPr>
          <w:rFonts w:eastAsia="Century Gothic" w:cs="Century Gothic"/>
          <w:b w:val="false"/>
          <w:bCs w:val="false"/>
          <w:i w:val="false"/>
          <w:iCs/>
          <w:color w:val="000000"/>
          <w:sz w:val="24"/>
          <w:szCs w:val="24"/>
        </w:rPr>
        <w:t>you</w:t>
      </w:r>
      <w:r>
        <w:rPr>
          <w:rFonts w:eastAsia="Century Gothic" w:cs="Century Gothic"/>
          <w:b w:val="false"/>
          <w:bCs w:val="false"/>
          <w:i w:val="false"/>
          <w:iCs/>
          <w:color w:val="000000"/>
          <w:sz w:val="24"/>
          <w:szCs w:val="24"/>
        </w:rPr>
        <w:t xml:space="preserve"> can establish a primary personal contact in situations such as </w:t>
      </w:r>
      <w:r>
        <w:rPr>
          <w:rFonts w:eastAsia="Century Gothic" w:cs="Century Gothic"/>
          <w:b w:val="false"/>
          <w:bCs w:val="false"/>
          <w:i w:val="false"/>
          <w:iCs/>
          <w:color w:val="000000"/>
          <w:sz w:val="24"/>
          <w:szCs w:val="24"/>
        </w:rPr>
        <w:t xml:space="preserve">introductions, </w:t>
      </w:r>
      <w:r>
        <w:rPr>
          <w:rFonts w:eastAsia="Century Gothic" w:cs="Century Gothic"/>
          <w:b w:val="false"/>
          <w:bCs w:val="false"/>
          <w:i w:val="false"/>
          <w:iCs/>
          <w:color w:val="000000"/>
          <w:sz w:val="24"/>
          <w:szCs w:val="24"/>
        </w:rPr>
        <w:t>greeting</w:t>
      </w:r>
      <w:r>
        <w:rPr>
          <w:rFonts w:eastAsia="Century Gothic" w:cs="Century Gothic"/>
          <w:b w:val="false"/>
          <w:bCs w:val="false"/>
          <w:i w:val="false"/>
          <w:iCs/>
          <w:color w:val="000000"/>
          <w:sz w:val="24"/>
          <w:szCs w:val="24"/>
        </w:rPr>
        <w:t>s</w:t>
      </w:r>
      <w:r>
        <w:rPr>
          <w:rFonts w:eastAsia="Century Gothic" w:cs="Century Gothic"/>
          <w:b w:val="false"/>
          <w:bCs w:val="false"/>
          <w:i w:val="false"/>
          <w:iCs/>
          <w:color w:val="000000"/>
          <w:sz w:val="24"/>
          <w:szCs w:val="24"/>
        </w:rPr>
        <w:t xml:space="preserve">, and </w:t>
      </w:r>
      <w:r>
        <w:rPr>
          <w:rFonts w:eastAsia="Century Gothic" w:cs="Century Gothic"/>
          <w:b w:val="false"/>
          <w:bCs w:val="false"/>
          <w:i w:val="false"/>
          <w:iCs/>
          <w:color w:val="000000"/>
          <w:sz w:val="24"/>
          <w:szCs w:val="24"/>
        </w:rPr>
        <w:t xml:space="preserve">the farewells </w:t>
      </w:r>
      <w:r>
        <w:rPr>
          <w:rFonts w:eastAsia="Century Gothic" w:cs="Century Gothic"/>
          <w:b w:val="false"/>
          <w:bCs w:val="false"/>
          <w:i w:val="false"/>
          <w:iCs/>
          <w:color w:val="000000"/>
          <w:sz w:val="24"/>
          <w:szCs w:val="24"/>
        </w:rPr>
        <w:t xml:space="preserve">in Spanish. </w:t>
      </w:r>
    </w:p>
    <w:p>
      <w:pPr>
        <w:pStyle w:val="TextBody"/>
        <w:widowControl/>
        <w:numPr>
          <w:ilvl w:val="0"/>
          <w:numId w:val="1"/>
        </w:numPr>
        <w:suppressAutoHyphens w:val="true"/>
        <w:bidi w:val="0"/>
        <w:spacing w:lineRule="auto" w:line="288" w:before="0" w:after="140"/>
        <w:ind w:left="0" w:right="0" w:hanging="0"/>
        <w:jc w:val="left"/>
        <w:rPr>
          <w:rFonts w:ascii="Arial" w:hAnsi="Arial" w:eastAsia="Century Gothic" w:cs="Century Gothic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Century Gothic" w:cs="Century Gothic" w:ascii="Arial" w:hAnsi="Arial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TextBody"/>
        <w:jc w:val="center"/>
        <w:rPr>
          <w:rStyle w:val="Citeauthor"/>
          <w:rFonts w:cs="Century Gothic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Century Gothic"/>
          <w:b w:val="false"/>
          <w:bCs w:val="false"/>
          <w:i w:val="false"/>
          <w:iCs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70550" cy="335978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/>
      </w:pPr>
      <w:r>
        <w:rPr>
          <w:rStyle w:val="Citeauthor"/>
          <w:rFonts w:cs="Century Gothic"/>
          <w:b w:val="false"/>
          <w:bCs w:val="false"/>
          <w:i w:val="false"/>
          <w:iCs w:val="false"/>
          <w:sz w:val="24"/>
          <w:szCs w:val="24"/>
        </w:rPr>
        <w:t xml:space="preserve">                 </w:t>
      </w:r>
    </w:p>
    <w:p>
      <w:pPr>
        <w:pStyle w:val="TextBody"/>
        <w:rPr/>
      </w:pPr>
      <w:r>
        <w:rPr>
          <w:rStyle w:val="Citeauthor"/>
          <w:rFonts w:cs="Century Gothic"/>
          <w:b w:val="false"/>
          <w:bCs w:val="false"/>
          <w:i w:val="false"/>
          <w:iCs w:val="false"/>
          <w:sz w:val="24"/>
          <w:szCs w:val="24"/>
        </w:rPr>
        <w:t xml:space="preserve">              </w:t>
      </w:r>
      <w:r>
        <w:rPr>
          <w:rStyle w:val="Citeauthor"/>
          <w:rFonts w:cs="Century Gothic"/>
          <w:b w:val="false"/>
          <w:bCs w:val="false"/>
          <w:i/>
          <w:iCs/>
          <w:sz w:val="28"/>
          <w:szCs w:val="28"/>
        </w:rPr>
        <w:t xml:space="preserve">  “</w:t>
      </w:r>
      <w:r>
        <w:rPr>
          <w:rStyle w:val="Citeauthor"/>
          <w:rFonts w:cs="Century Gothic"/>
          <w:b w:val="false"/>
          <w:bCs w:val="false"/>
          <w:i/>
          <w:iCs/>
          <w:sz w:val="28"/>
          <w:szCs w:val="28"/>
        </w:rPr>
        <w:t>Pies para que los quiero si tengo alas para volar” ~Frida Kahlo</w:t>
      </w:r>
      <w:r>
        <w:rPr>
          <w:rStyle w:val="Citeauthor"/>
          <w:rFonts w:cs="Century Gothic"/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TextBody"/>
        <w:rPr>
          <w:rFonts w:ascii="Century Gothic" w:hAnsi="Century Gothic" w:cs="Arial"/>
          <w:b/>
          <w:b/>
          <w:bCs/>
          <w:color w:val="0066FF"/>
          <w:sz w:val="28"/>
          <w:szCs w:val="28"/>
          <w:highlight w:val="white"/>
        </w:rPr>
      </w:pPr>
      <w:r>
        <w:rPr>
          <w:rFonts w:cs="Arial" w:ascii="Century Gothic" w:hAnsi="Century Gothic"/>
          <w:b/>
          <w:bCs/>
          <w:color w:val="0066FF"/>
          <w:sz w:val="28"/>
          <w:szCs w:val="28"/>
          <w:highlight w:val="white"/>
        </w:rPr>
      </w:r>
    </w:p>
    <w:p>
      <w:pPr>
        <w:pStyle w:val="TextBody"/>
        <w:rPr>
          <w:rFonts w:ascii="Century Gothic" w:hAnsi="Century Gothic" w:cs="Arial"/>
          <w:b/>
          <w:b/>
          <w:bCs/>
          <w:color w:val="0066FF"/>
          <w:sz w:val="28"/>
          <w:szCs w:val="28"/>
          <w:highlight w:val="white"/>
        </w:rPr>
      </w:pPr>
      <w:r>
        <w:rPr>
          <w:rFonts w:cs="Arial" w:ascii="Century Gothic" w:hAnsi="Century Gothic"/>
          <w:b/>
          <w:bCs/>
          <w:color w:val="0066FF"/>
          <w:sz w:val="28"/>
          <w:szCs w:val="28"/>
          <w:highlight w:val="white"/>
        </w:rPr>
      </w:r>
    </w:p>
    <w:p>
      <w:pPr>
        <w:pStyle w:val="TextBody"/>
        <w:rPr>
          <w:rFonts w:ascii="Century Gothic" w:hAnsi="Century Gothic" w:cs="Arial"/>
          <w:b/>
          <w:b/>
          <w:bCs/>
          <w:color w:val="0066FF"/>
          <w:sz w:val="28"/>
          <w:szCs w:val="28"/>
          <w:highlight w:val="white"/>
        </w:rPr>
      </w:pPr>
      <w:r>
        <w:rPr>
          <w:rFonts w:cs="Arial" w:ascii="Century Gothic" w:hAnsi="Century Gothic"/>
          <w:b/>
          <w:bCs/>
          <w:color w:val="0066FF"/>
          <w:sz w:val="28"/>
          <w:szCs w:val="28"/>
          <w:highlight w:val="white"/>
        </w:rPr>
      </w:r>
    </w:p>
    <w:p>
      <w:pPr>
        <w:pStyle w:val="TextBody"/>
        <w:rPr/>
      </w:pPr>
      <w:r>
        <w:rPr>
          <w:rFonts w:cs="Arial" w:ascii="Century Gothic" w:hAnsi="Century Gothic"/>
          <w:b/>
          <w:bCs/>
          <w:color w:val="0000FF"/>
          <w:sz w:val="28"/>
          <w:szCs w:val="28"/>
          <w:shd w:fill="FFFFFF" w:val="clear"/>
        </w:rPr>
        <w:t xml:space="preserve">Overview </w:t>
      </w:r>
    </w:p>
    <w:p>
      <w:pPr>
        <w:pStyle w:val="TextBody"/>
        <w:rPr/>
      </w:pPr>
      <w:r>
        <w:rPr>
          <w:rFonts w:cs="Arial"/>
          <w:b w:val="false"/>
          <w:bCs w:val="false"/>
          <w:color w:val="000000"/>
          <w:sz w:val="24"/>
          <w:szCs w:val="24"/>
          <w:shd w:fill="FFFFFF" w:val="clear"/>
        </w:rPr>
        <w:t xml:space="preserve">In this lesson, </w:t>
      </w:r>
      <w:r>
        <w:rPr>
          <w:rFonts w:cs="Arial"/>
          <w:b w:val="false"/>
          <w:bCs w:val="false"/>
          <w:color w:val="000000"/>
          <w:sz w:val="24"/>
          <w:szCs w:val="24"/>
          <w:shd w:fill="FFFFFF" w:val="clear"/>
        </w:rPr>
        <w:t xml:space="preserve">you </w:t>
      </w:r>
      <w:r>
        <w:rPr>
          <w:rFonts w:cs="Arial"/>
          <w:b w:val="false"/>
          <w:bCs w:val="false"/>
          <w:color w:val="000000"/>
          <w:sz w:val="24"/>
          <w:szCs w:val="24"/>
          <w:shd w:fill="FFFFFF" w:val="clear"/>
        </w:rPr>
        <w:t xml:space="preserve">will review introductions, </w:t>
      </w:r>
      <w:r>
        <w:rPr>
          <w:rFonts w:cs="Arial"/>
          <w:b w:val="false"/>
          <w:bCs w:val="false"/>
          <w:color w:val="000000"/>
          <w:sz w:val="24"/>
          <w:szCs w:val="24"/>
          <w:shd w:fill="FFFFFF" w:val="clear"/>
        </w:rPr>
        <w:t>greetings, and farewells</w:t>
      </w:r>
      <w:r>
        <w:rPr>
          <w:rFonts w:cs="Arial"/>
          <w:b w:val="false"/>
          <w:bCs w:val="false"/>
          <w:color w:val="000000"/>
          <w:sz w:val="24"/>
          <w:szCs w:val="24"/>
          <w:shd w:fill="FFFFFF" w:val="clear"/>
        </w:rPr>
        <w:t xml:space="preserve"> </w:t>
      </w:r>
      <w:r>
        <w:rPr>
          <w:rFonts w:cs="Arial"/>
          <w:b w:val="false"/>
          <w:bCs w:val="false"/>
          <w:color w:val="000000"/>
          <w:sz w:val="24"/>
          <w:szCs w:val="24"/>
          <w:shd w:fill="FFFFFF" w:val="clear"/>
        </w:rPr>
        <w:t xml:space="preserve">in Spanish </w:t>
      </w:r>
      <w:r>
        <w:rPr>
          <w:rFonts w:cs="Arial"/>
          <w:b w:val="false"/>
          <w:bCs w:val="false"/>
          <w:color w:val="000000"/>
          <w:sz w:val="24"/>
          <w:szCs w:val="24"/>
          <w:shd w:fill="FFFFFF" w:val="clear"/>
        </w:rPr>
        <w:t>learned in previous lessons</w:t>
      </w:r>
      <w:r>
        <w:rPr>
          <w:rFonts w:cs="Arial"/>
          <w:b w:val="false"/>
          <w:bCs w:val="false"/>
          <w:color w:val="000000"/>
          <w:sz w:val="24"/>
          <w:szCs w:val="24"/>
          <w:shd w:fill="FFFFFF" w:val="clear"/>
        </w:rPr>
        <w:t xml:space="preserve">. At the end of this lesson you will be able </w:t>
      </w:r>
      <w:r>
        <w:rPr>
          <w:rFonts w:cs="Arial"/>
          <w:b w:val="false"/>
          <w:bCs w:val="false"/>
          <w:color w:val="000000"/>
          <w:sz w:val="24"/>
          <w:szCs w:val="24"/>
          <w:shd w:fill="FFFFFF" w:val="clear"/>
        </w:rPr>
        <w:t xml:space="preserve">to greet and introduce yourself in Spanish. </w:t>
      </w:r>
      <w:r>
        <w:rPr>
          <w:rFonts w:cs="Arial"/>
          <w:color w:val="1C1C1C"/>
          <w:sz w:val="24"/>
          <w:szCs w:val="24"/>
          <w:shd w:fill="FFFFFF" w:val="clear"/>
        </w:rPr>
        <w:t xml:space="preserve">Differentiate between the “tú” and “usted” forms. </w:t>
      </w:r>
      <w:r>
        <w:rPr>
          <w:rFonts w:cs="Arial"/>
          <w:color w:val="1C1C1C"/>
          <w:sz w:val="24"/>
          <w:szCs w:val="24"/>
          <w:shd w:fill="FFFFFF" w:val="clear"/>
        </w:rPr>
        <w:t xml:space="preserve">You will also learn what is the difference between “me llamo” and “soy”. </w:t>
      </w:r>
    </w:p>
    <w:p>
      <w:pPr>
        <w:pStyle w:val="TextBody"/>
        <w:rPr>
          <w:rFonts w:eastAsia="ヒラギノ角ゴ Pro W3" w:cs="Gill Sans"/>
          <w:b/>
          <w:b/>
        </w:rPr>
      </w:pPr>
      <w:r>
        <w:rPr>
          <w:rFonts w:eastAsia="ヒラギノ角ゴ Pro W3" w:cs="Gill Sans"/>
          <w:b/>
        </w:rPr>
      </w:r>
    </w:p>
    <w:p>
      <w:pPr>
        <w:pStyle w:val="TextBody"/>
        <w:rPr>
          <w:rFonts w:eastAsia="ヒラギノ角ゴ Pro W3" w:cs="Gill Sans"/>
          <w:b/>
          <w:b/>
        </w:rPr>
      </w:pPr>
      <w:r>
        <w:rPr>
          <w:rFonts w:eastAsia="ヒラギノ角ゴ Pro W3" w:cs="Gill Sans"/>
          <w:b/>
        </w:rPr>
      </w:r>
    </w:p>
    <w:p>
      <w:pPr>
        <w:pStyle w:val="TextBody"/>
        <w:rPr>
          <w:rFonts w:ascii="Century Gothic" w:hAnsi="Century Gothic"/>
        </w:rPr>
      </w:pPr>
      <w:r>
        <w:rPr>
          <w:rFonts w:eastAsia="ヒラギノ角ゴ Pro W3" w:cs="Gill Sans" w:ascii="Century Gothic" w:hAnsi="Century Gothic"/>
          <w:b/>
          <w:color w:val="0000FF"/>
          <w:sz w:val="28"/>
          <w:szCs w:val="28"/>
        </w:rPr>
        <w:t xml:space="preserve">Guiding question </w:t>
      </w:r>
      <w:r>
        <w:rPr>
          <w:rFonts w:eastAsia="ヒラギノ角ゴ Pro W3" w:cs="Gill Sans" w:ascii="Century Gothic" w:hAnsi="Century Gothic"/>
          <w:b/>
          <w:color w:val="0000FF"/>
          <w:sz w:val="28"/>
          <w:szCs w:val="28"/>
        </w:rPr>
        <w:t>1</w:t>
      </w:r>
      <w:r>
        <w:rPr>
          <w:rFonts w:eastAsia="ヒラギノ角ゴ Pro W3" w:cs="Gill Sans" w:ascii="Century Gothic" w:hAnsi="Century Gothic"/>
          <w:b/>
          <w:color w:val="0000FF"/>
          <w:sz w:val="28"/>
          <w:szCs w:val="28"/>
        </w:rPr>
        <w:t>:</w:t>
      </w:r>
      <w:r>
        <w:rPr>
          <w:rFonts w:eastAsia="ヒラギノ角ゴ Pro W3" w:cs="Gill Sans" w:ascii="Century Gothic" w:hAnsi="Century Gothic"/>
          <w:b/>
          <w:color w:val="0066FF"/>
          <w:sz w:val="28"/>
          <w:szCs w:val="28"/>
        </w:rPr>
        <w:t xml:space="preserve"> </w:t>
      </w:r>
    </w:p>
    <w:p>
      <w:pPr>
        <w:pStyle w:val="TextBody"/>
        <w:rPr/>
      </w:pPr>
      <w:r>
        <w:rPr>
          <w:rFonts w:eastAsia="ヒラギノ角ゴ Pro W3" w:cs="Gill Sans"/>
          <w:b w:val="false"/>
          <w:bCs w:val="false"/>
          <w:color w:val="000000"/>
          <w:sz w:val="24"/>
          <w:szCs w:val="24"/>
        </w:rPr>
        <w:t>What role do introductions/greetings play in a culture?</w:t>
      </w:r>
    </w:p>
    <w:p>
      <w:pPr>
        <w:pStyle w:val="Heading1"/>
        <w:numPr>
          <w:ilvl w:val="0"/>
          <w:numId w:val="0"/>
        </w:numPr>
        <w:ind w:left="0" w:hanging="0"/>
        <w:rPr>
          <w:rFonts w:ascii="Arial" w:hAnsi="Arial" w:eastAsia="ヒラギノ角ゴ Pro W3" w:cs="Arial"/>
          <w:bCs/>
          <w:color w:val="548DD4"/>
          <w:sz w:val="28"/>
          <w:szCs w:val="28"/>
        </w:rPr>
      </w:pPr>
      <w:r>
        <w:rPr>
          <w:rFonts w:eastAsia="ヒラギノ角ゴ Pro W3" w:cs="Arial" w:ascii="Arial" w:hAnsi="Arial"/>
          <w:bCs/>
          <w:color w:val="548DD4"/>
          <w:sz w:val="28"/>
          <w:szCs w:val="28"/>
        </w:rPr>
      </w:r>
    </w:p>
    <w:p>
      <w:pPr>
        <w:pStyle w:val="TextBody"/>
        <w:rPr>
          <w:color w:val="0066CC"/>
          <w:sz w:val="28"/>
          <w:szCs w:val="28"/>
        </w:rPr>
      </w:pPr>
      <w:r>
        <w:rPr>
          <w:rFonts w:cs="Arial" w:ascii="Century Gothic" w:hAnsi="Century Gothic"/>
          <w:b/>
          <w:color w:val="0000FF"/>
          <w:sz w:val="28"/>
          <w:szCs w:val="28"/>
          <w:lang w:val="en-US" w:eastAsia="zh-CN" w:bidi="ar-SA"/>
        </w:rPr>
        <w:t>Lessons</w:t>
      </w:r>
      <w:r>
        <w:rPr>
          <w:rFonts w:cs="Arial" w:ascii="Century Gothic" w:hAnsi="Century Gothic"/>
          <w:b/>
          <w:i/>
          <w:iCs/>
          <w:color w:val="0000FF"/>
          <w:sz w:val="28"/>
          <w:szCs w:val="28"/>
          <w:lang w:val="en-US" w:eastAsia="zh-CN" w:bidi="ar-SA"/>
        </w:rPr>
        <w:t>/ Assignments: Bring your interactive notebook to all lessons and take notes</w:t>
      </w:r>
      <w:r>
        <w:rPr>
          <w:rFonts w:cs="Arial" w:ascii="Century Gothic" w:hAnsi="Century Gothic"/>
          <w:b/>
          <w:i/>
          <w:iCs/>
          <w:color w:val="0066CC"/>
          <w:sz w:val="28"/>
          <w:szCs w:val="28"/>
          <w:lang w:val="en-US" w:eastAsia="zh-CN" w:bidi="ar-SA"/>
        </w:rPr>
        <w:t xml:space="preserve"> </w:t>
      </w:r>
    </w:p>
    <w:p>
      <w:pPr>
        <w:pStyle w:val="TextBody"/>
        <w:rPr>
          <w:b/>
          <w:b/>
          <w:bCs/>
          <w:color w:val="CC0000"/>
          <w:u w:val="single"/>
        </w:rPr>
      </w:pPr>
      <w:r>
        <w:rPr>
          <w:rFonts w:cs="Arial"/>
          <w:b/>
          <w:bCs/>
          <w:i w:val="false"/>
          <w:iCs w:val="false"/>
          <w:color w:val="CC0000"/>
          <w:sz w:val="24"/>
          <w:szCs w:val="24"/>
          <w:u w:val="single"/>
          <w:lang w:val="es-ES"/>
        </w:rPr>
        <w:t xml:space="preserve">Week of August 27-- 31st (Review week) </w:t>
      </w:r>
    </w:p>
    <w:p>
      <w:pPr>
        <w:pStyle w:val="TextBody"/>
        <w:rPr/>
      </w:pPr>
      <w:r>
        <w:rPr>
          <w:rFonts w:cs="Arial"/>
          <w:b w:val="false"/>
          <w:bCs w:val="false"/>
          <w:i w:val="false"/>
          <w:iCs w:val="false"/>
          <w:color w:val="3366FF"/>
          <w:sz w:val="24"/>
          <w:szCs w:val="24"/>
          <w:lang w:val="es-ES"/>
        </w:rPr>
        <w:t xml:space="preserve"> 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/>
        </w:rPr>
        <w:t xml:space="preserve">____Monday, Aug 27th: Review Lesson Introductions, 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/>
        </w:rPr>
        <w:t>greetings, and farewells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/>
        </w:rPr>
        <w:t xml:space="preserve"> (please make </w:t>
        <w:tab/>
        <w:t xml:space="preserve">sure you write notes directly in your interactive notebook) </w:t>
      </w:r>
    </w:p>
    <w:p>
      <w:pPr>
        <w:pStyle w:val="TextBody"/>
        <w:rPr/>
      </w:pP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/>
        </w:rPr>
        <w:t>____Tuesday, Aug 28th: Introduce yourself using the dialog, “H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/>
        </w:rPr>
        <w:t>ola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/>
        </w:rPr>
        <w:t>, M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/>
        </w:rPr>
        <w:t>i nombre es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/>
        </w:rPr>
        <w:t xml:space="preserve"> _____.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¿Cómo </w:t>
        <w:tab/>
        <w:t xml:space="preserve">te llamas? </w:t>
      </w:r>
      <w:r>
        <w:rPr>
          <w:rFonts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(</w:t>
      </w:r>
      <w:r>
        <w:rPr/>
        <w:t>Go around the table</w:t>
      </w:r>
      <w:r>
        <w:rPr/>
        <w:t>s</w:t>
      </w:r>
      <w:r>
        <w:rPr/>
        <w:t xml:space="preserve"> using the same dialog with each </w:t>
      </w:r>
      <w:r>
        <w:rPr/>
        <w:t xml:space="preserve">peer. </w:t>
      </w:r>
      <w:r>
        <w:rPr/>
        <w:t xml:space="preserve"> Write the dialog on </w:t>
      </w:r>
      <w:r>
        <w:rPr/>
        <w:t xml:space="preserve">your </w:t>
        <w:tab/>
        <w:t xml:space="preserve">interactive notebook). </w:t>
      </w:r>
      <w:r>
        <w:rPr>
          <w:rFonts w:cs="Arial" w:ascii="Century Gothic" w:hAnsi="Century Gothic"/>
          <w:b w:val="false"/>
          <w:bCs w:val="false"/>
          <w:i w:val="false"/>
          <w:iCs w:val="false"/>
          <w:color w:val="000000"/>
          <w:sz w:val="24"/>
          <w:szCs w:val="24"/>
          <w:lang w:val="es-ES"/>
        </w:rPr>
        <w:t xml:space="preserve">                     </w:t>
      </w:r>
    </w:p>
    <w:p>
      <w:pPr>
        <w:pStyle w:val="TextBody"/>
        <w:rPr/>
      </w:pP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/>
        </w:rPr>
        <w:t xml:space="preserve">____Thursday, Aug 30th: 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/>
        </w:rPr>
        <w:t xml:space="preserve">Practice 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/>
        </w:rPr>
        <w:t>introductions, greetings, and farewells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/>
        </w:rPr>
        <w:t xml:space="preserve">. 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/>
        </w:rPr>
        <w:t xml:space="preserve">Write several short </w:t>
        <w:tab/>
        <w:t xml:space="preserve">skits showing how to use culturally appropriate introductions. </w:t>
      </w:r>
      <w:r>
        <w:rPr>
          <w:rFonts w:cs="Arial" w:ascii="Century Gothic" w:hAnsi="Century Gothic"/>
          <w:b w:val="false"/>
          <w:bCs w:val="false"/>
          <w:i w:val="false"/>
          <w:iCs w:val="false"/>
          <w:color w:val="000000"/>
          <w:sz w:val="24"/>
          <w:szCs w:val="24"/>
          <w:lang w:val="es-ES"/>
        </w:rPr>
        <w:t xml:space="preserve"> </w:t>
      </w:r>
    </w:p>
    <w:p>
      <w:pPr>
        <w:pStyle w:val="TextBody"/>
        <w:rPr/>
      </w:pP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/>
        </w:rPr>
        <w:t xml:space="preserve">____Friday, Aug 31st: </w:t>
      </w:r>
      <w:r>
        <w:rPr>
          <w:rFonts w:cs="Arial"/>
          <w:b/>
          <w:bCs/>
          <w:i w:val="false"/>
          <w:iCs w:val="false"/>
          <w:color w:val="000000"/>
          <w:sz w:val="24"/>
          <w:szCs w:val="24"/>
          <w:lang w:val="es-ES"/>
        </w:rPr>
        <w:t xml:space="preserve">Interactive notebook due on this day: All review work should be in it. </w:t>
      </w:r>
    </w:p>
    <w:p>
      <w:pPr>
        <w:pStyle w:val="TextBody"/>
        <w:rPr>
          <w:rFonts w:cs="Century Gothic"/>
          <w:b/>
          <w:b/>
          <w:color w:val="548DD4"/>
          <w:sz w:val="24"/>
          <w:szCs w:val="24"/>
          <w:lang w:eastAsia="zh-CN" w:bidi="hi-IN"/>
        </w:rPr>
      </w:pPr>
      <w:r>
        <w:rPr>
          <w:rFonts w:cs="Century Gothic"/>
          <w:b/>
          <w:color w:val="548DD4"/>
          <w:sz w:val="24"/>
          <w:szCs w:val="24"/>
          <w:lang w:eastAsia="zh-CN" w:bidi="hi-IN"/>
        </w:rPr>
      </w:r>
    </w:p>
    <w:p>
      <w:pPr>
        <w:pStyle w:val="TextBody"/>
        <w:rPr>
          <w:rFonts w:ascii="Century Gothic" w:hAnsi="Century Gothic"/>
          <w:b/>
          <w:b/>
          <w:bCs/>
          <w:color w:val="0000FF"/>
          <w:sz w:val="28"/>
          <w:szCs w:val="28"/>
        </w:rPr>
      </w:pPr>
      <w:r>
        <w:rPr>
          <w:rFonts w:cs="Century Gothic" w:ascii="Century Gothic" w:hAnsi="Century Gothic"/>
          <w:b/>
          <w:bCs/>
          <w:color w:val="0000FF"/>
          <w:sz w:val="28"/>
          <w:szCs w:val="28"/>
          <w:lang w:eastAsia="zh-CN" w:bidi="hi-IN"/>
        </w:rPr>
        <w:t>I</w:t>
      </w:r>
      <w:r>
        <w:rPr>
          <w:rFonts w:cs="Arial" w:ascii="Century Gothic" w:hAnsi="Century Gothic"/>
          <w:b/>
          <w:bCs/>
          <w:color w:val="0000FF"/>
          <w:sz w:val="28"/>
          <w:szCs w:val="28"/>
          <w:lang w:eastAsia="zh-CN" w:bidi="hi-IN"/>
        </w:rPr>
        <w:t xml:space="preserve">ndividual work </w:t>
      </w:r>
    </w:p>
    <w:p>
      <w:pPr>
        <w:pStyle w:val="TextBody"/>
        <w:rPr/>
      </w:pPr>
      <w:r>
        <w:rPr>
          <w:rFonts w:cs="Century Gothic"/>
          <w:b/>
          <w:bCs w:val="false"/>
          <w:color w:val="CC0000"/>
          <w:sz w:val="24"/>
          <w:szCs w:val="24"/>
          <w:lang w:val="es-ES" w:eastAsia="zh-CN" w:bidi="hi-IN"/>
        </w:rPr>
        <w:t>Week of September 4</w:t>
      </w:r>
      <w:r>
        <w:rPr>
          <w:rFonts w:cs="Century Gothic"/>
          <w:b/>
          <w:bCs w:val="false"/>
          <w:color w:val="CC0000"/>
          <w:sz w:val="24"/>
          <w:szCs w:val="24"/>
          <w:vertAlign w:val="superscript"/>
          <w:lang w:val="es-ES" w:eastAsia="zh-CN" w:bidi="hi-IN"/>
        </w:rPr>
        <w:t>th</w:t>
      </w:r>
      <w:r>
        <w:rPr>
          <w:rFonts w:cs="Century Gothic"/>
          <w:b/>
          <w:bCs/>
          <w:color w:val="CC0000"/>
          <w:sz w:val="24"/>
          <w:szCs w:val="24"/>
          <w:vertAlign w:val="superscript"/>
          <w:lang w:val="es-ES" w:eastAsia="zh-CN" w:bidi="hi-IN"/>
        </w:rPr>
        <w:t>-</w:t>
      </w:r>
      <w:r>
        <w:rPr>
          <w:b/>
          <w:bCs/>
          <w:color w:val="CC0000"/>
          <w:sz w:val="24"/>
          <w:szCs w:val="24"/>
          <w:lang w:val="es-ES" w:eastAsia="zh-CN" w:bidi="hi-IN"/>
        </w:rPr>
        <w:t xml:space="preserve">7th — Introduction to </w:t>
      </w:r>
      <w:r>
        <w:rPr>
          <w:b/>
          <w:bCs/>
          <w:color w:val="CC0000"/>
          <w:sz w:val="24"/>
          <w:szCs w:val="24"/>
          <w:lang w:val="es-ES" w:eastAsia="zh-CN" w:bidi="hi-IN"/>
        </w:rPr>
        <w:t xml:space="preserve">Grammar </w:t>
      </w:r>
      <w:r>
        <w:rPr>
          <w:b/>
          <w:bCs/>
          <w:color w:val="CC0000"/>
          <w:sz w:val="24"/>
          <w:szCs w:val="24"/>
          <w:lang w:val="es-ES" w:eastAsia="zh-CN" w:bidi="hi-IN"/>
        </w:rPr>
        <w:t xml:space="preserve">To be — Present Tense 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 xml:space="preserve">_____1. </w:t>
      </w:r>
      <w:r>
        <w:rPr>
          <w:rFonts w:cs="Arial"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cs="Arial" w:ascii="Times New Roman" w:hAnsi="Times New Roman"/>
          <w:b/>
          <w:bCs/>
          <w:sz w:val="24"/>
          <w:szCs w:val="24"/>
          <w:lang w:val="es-ES"/>
        </w:rPr>
        <w:t xml:space="preserve">Lesson: </w:t>
      </w:r>
      <w:r>
        <w:rPr>
          <w:rFonts w:cs="Arial" w:ascii="Times New Roman" w:hAnsi="Times New Roman"/>
          <w:b/>
          <w:bCs/>
          <w:sz w:val="24"/>
          <w:szCs w:val="24"/>
          <w:lang w:val="es-ES"/>
        </w:rPr>
        <w:t>The Verb To be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 (present tense): </w:t>
      </w:r>
      <w:r>
        <w:rPr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n-US" w:eastAsia="zh-CN" w:bidi="ar-SA"/>
        </w:rPr>
        <w:t xml:space="preserve">Place your lesson information in your </w:t>
        <w:tab/>
        <w:t xml:space="preserve">  </w:t>
        <w:tab/>
        <w:t xml:space="preserve">   interactive notebook and choose a way to demonstrate how you will learn and study the </w:t>
        <w:tab/>
        <w:t xml:space="preserve">   lesson (Example: Create flashcards </w:t>
      </w:r>
      <w:r>
        <w:rPr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n-US" w:eastAsia="zh-CN" w:bidi="ar-SA"/>
        </w:rPr>
        <w:t>or</w:t>
      </w:r>
      <w:r>
        <w:rPr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n-US" w:eastAsia="zh-CN" w:bidi="ar-SA"/>
        </w:rPr>
        <w:t xml:space="preserve"> record practicing the pronunciations) 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 xml:space="preserve">____ 2. </w:t>
      </w:r>
      <w:r>
        <w:rPr>
          <w:rFonts w:cs="Arial"/>
          <w:b w:val="false"/>
          <w:bCs w:val="false"/>
          <w:sz w:val="24"/>
          <w:szCs w:val="24"/>
          <w:lang w:val="en-US" w:eastAsia="zh-CN" w:bidi="ar-SA"/>
        </w:rPr>
        <w:t xml:space="preserve">Conjugation </w:t>
      </w:r>
      <w:r>
        <w:rPr>
          <w:rFonts w:cs="Arial"/>
          <w:b w:val="false"/>
          <w:bCs w:val="false"/>
          <w:sz w:val="24"/>
          <w:szCs w:val="24"/>
          <w:lang w:val="en-US" w:eastAsia="zh-CN" w:bidi="ar-SA"/>
        </w:rPr>
        <w:t>Verb To be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 in the </w:t>
      </w:r>
      <w:r>
        <w:rPr>
          <w:rFonts w:cs="Arial"/>
          <w:b w:val="false"/>
          <w:bCs w:val="false"/>
          <w:sz w:val="24"/>
          <w:szCs w:val="24"/>
          <w:lang w:val="es-ES"/>
        </w:rPr>
        <w:t>P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resent </w:t>
      </w:r>
      <w:r>
        <w:rPr>
          <w:rFonts w:cs="Arial"/>
          <w:b w:val="false"/>
          <w:bCs w:val="false"/>
          <w:sz w:val="24"/>
          <w:szCs w:val="24"/>
          <w:lang w:val="es-ES"/>
        </w:rPr>
        <w:t>T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ense (hand out) </w:t>
      </w:r>
    </w:p>
    <w:p>
      <w:pPr>
        <w:pStyle w:val="TextBody"/>
        <w:rPr/>
      </w:pPr>
      <w:r>
        <w:rPr>
          <w:rFonts w:cs="Arial"/>
          <w:sz w:val="24"/>
          <w:szCs w:val="24"/>
          <w:lang w:val="es-ES"/>
        </w:rPr>
        <w:t xml:space="preserve">____ 3. </w:t>
      </w:r>
      <w:r>
        <w:rPr>
          <w:rFonts w:cs="Arial"/>
          <w:sz w:val="24"/>
          <w:szCs w:val="24"/>
          <w:lang w:val="es-ES"/>
        </w:rPr>
        <w:t xml:space="preserve">Fill in the blank conjugation activity </w:t>
      </w:r>
      <w:r>
        <w:rPr>
          <w:rFonts w:cs="Arial"/>
          <w:sz w:val="24"/>
          <w:szCs w:val="24"/>
          <w:lang w:val="es-ES"/>
        </w:rPr>
        <w:t>(</w:t>
      </w:r>
      <w:r>
        <w:rPr>
          <w:rFonts w:cs="Arial"/>
          <w:sz w:val="24"/>
          <w:szCs w:val="24"/>
          <w:lang w:val="es-ES"/>
        </w:rPr>
        <w:t>hand-out</w:t>
      </w:r>
      <w:r>
        <w:rPr>
          <w:rFonts w:cs="Arial"/>
          <w:sz w:val="24"/>
          <w:szCs w:val="24"/>
          <w:lang w:val="es-ES"/>
        </w:rPr>
        <w:t xml:space="preserve">) </w:t>
      </w:r>
    </w:p>
    <w:p>
      <w:pPr>
        <w:pStyle w:val="TextBody"/>
        <w:ind w:left="0" w:hanging="0"/>
        <w:rPr/>
      </w:pP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 w:eastAsia="zh-CN" w:bidi="hi-IN"/>
        </w:rPr>
        <w:t>____ 4.</w:t>
      </w:r>
      <w:r>
        <w:rPr>
          <w:rFonts w:cs="Arial"/>
          <w:b/>
          <w:bCs/>
          <w:i w:val="false"/>
          <w:iCs w:val="false"/>
          <w:color w:val="000000"/>
          <w:sz w:val="24"/>
          <w:szCs w:val="24"/>
          <w:lang w:val="es-ES" w:eastAsia="zh-CN" w:bidi="hi-IN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es-ES" w:eastAsia="zh-CN" w:bidi="hi-IN"/>
        </w:rPr>
        <w:t xml:space="preserve">Write 3 things you learned today. Write 2 things that surprised you. Write 1 thing </w:t>
        <w:tab/>
        <w:t xml:space="preserve">that </w:t>
        <w:tab/>
        <w:t xml:space="preserve">you want to learn more about. </w:t>
      </w:r>
    </w:p>
    <w:p>
      <w:pPr>
        <w:pStyle w:val="TextBody"/>
        <w:ind w:left="0" w:hanging="0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 w:eastAsia="zh-CN" w:bidi="hi-IN"/>
        </w:rPr>
        <w:t xml:space="preserve">_____ 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 w:eastAsia="zh-CN" w:bidi="hi-IN"/>
        </w:rPr>
        <w:t xml:space="preserve">5. </w:t>
      </w:r>
      <w:r>
        <w:rPr>
          <w:rFonts w:cs="Arial"/>
          <w:b/>
          <w:bCs/>
          <w:i w:val="false"/>
          <w:iCs w:val="false"/>
          <w:color w:val="000000"/>
          <w:sz w:val="24"/>
          <w:szCs w:val="24"/>
          <w:lang w:val="es-ES" w:eastAsia="zh-CN" w:bidi="hi-IN"/>
        </w:rPr>
        <w:t>Quiz: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 w:eastAsia="zh-CN" w:bidi="hi-IN"/>
        </w:rPr>
        <w:t xml:space="preserve"> Ser and Estar ---- Notebook due today, Friday Sep 7th </w:t>
      </w:r>
    </w:p>
    <w:p>
      <w:pPr>
        <w:pStyle w:val="BodyA"/>
        <w:rPr>
          <w:rFonts w:ascii="Century Gothic" w:hAnsi="Century Gothic" w:eastAsia="Arial" w:cs="Arial"/>
          <w:b/>
          <w:b/>
          <w:bCs/>
          <w:color w:val="0000FF"/>
          <w:sz w:val="28"/>
          <w:szCs w:val="28"/>
        </w:rPr>
      </w:pPr>
      <w:r>
        <w:rPr/>
      </w:r>
    </w:p>
    <w:p>
      <w:pPr>
        <w:pStyle w:val="BodyA"/>
        <w:rPr>
          <w:rFonts w:ascii="Century Gothic" w:hAnsi="Century Gothic" w:eastAsia="Arial" w:cs="Arial"/>
          <w:b/>
          <w:b/>
          <w:bCs/>
          <w:color w:val="0000FF"/>
          <w:sz w:val="28"/>
          <w:szCs w:val="28"/>
        </w:rPr>
      </w:pPr>
      <w:r>
        <w:rPr/>
      </w:r>
    </w:p>
    <w:p>
      <w:pPr>
        <w:pStyle w:val="BodyA"/>
        <w:rPr/>
      </w:pPr>
      <w:r>
        <w:rPr>
          <w:rFonts w:eastAsia="Arial" w:cs="Arial" w:ascii="Century Gothic" w:hAnsi="Century Gothic"/>
          <w:b/>
          <w:bCs/>
          <w:color w:val="0000FF"/>
          <w:sz w:val="28"/>
          <w:szCs w:val="28"/>
        </w:rPr>
        <w:t xml:space="preserve"> </w:t>
      </w:r>
      <w:r>
        <w:rPr>
          <w:rFonts w:eastAsia="Arial" w:cs="Arial" w:ascii="Century Gothic" w:hAnsi="Century Gothic"/>
          <w:b/>
          <w:bCs/>
          <w:color w:val="0000FF"/>
          <w:sz w:val="28"/>
          <w:szCs w:val="28"/>
        </w:rPr>
        <w:t>G</w:t>
      </w:r>
      <w:r>
        <w:rPr>
          <w:rFonts w:cs="Arial" w:ascii="Century Gothic" w:hAnsi="Century Gothic"/>
          <w:b/>
          <w:bCs/>
          <w:color w:val="0000FF"/>
          <w:sz w:val="28"/>
          <w:szCs w:val="28"/>
        </w:rPr>
        <w:t xml:space="preserve">roup work:  </w:t>
      </w:r>
      <w:r>
        <w:rPr>
          <w:rFonts w:cs="Arial" w:ascii="Century Gothic" w:hAnsi="Century Gothic"/>
          <w:b/>
          <w:bCs/>
          <w:color w:val="0000FF"/>
          <w:sz w:val="24"/>
          <w:szCs w:val="24"/>
        </w:rPr>
        <w:t xml:space="preserve"> </w:t>
      </w:r>
    </w:p>
    <w:p>
      <w:pPr>
        <w:pStyle w:val="BodyA"/>
        <w:rPr>
          <w:sz w:val="24"/>
          <w:szCs w:val="24"/>
        </w:rPr>
      </w:pPr>
      <w:r>
        <w:rPr>
          <w:b/>
          <w:bCs/>
          <w:color w:val="CC0000"/>
          <w:sz w:val="24"/>
          <w:szCs w:val="24"/>
        </w:rPr>
        <w:t>Week of September 10th-- 14th</w:t>
      </w:r>
      <w:r>
        <w:rPr>
          <w:color w:val="CC0000"/>
          <w:sz w:val="24"/>
          <w:szCs w:val="24"/>
        </w:rPr>
        <w:t xml:space="preserve"> </w:t>
      </w:r>
    </w:p>
    <w:p>
      <w:pPr>
        <w:pStyle w:val="Body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Choose any </w:t>
      </w:r>
      <w:r>
        <w:rPr>
          <w:rFonts w:cs="Arial"/>
          <w:sz w:val="24"/>
          <w:szCs w:val="24"/>
        </w:rPr>
        <w:t>from the following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list </w:t>
      </w:r>
      <w:r>
        <w:rPr>
          <w:rFonts w:cs="Arial"/>
          <w:sz w:val="24"/>
          <w:szCs w:val="24"/>
        </w:rPr>
        <w:t xml:space="preserve">bellow: </w:t>
      </w:r>
    </w:p>
    <w:p>
      <w:pPr>
        <w:pStyle w:val="BodyA"/>
        <w:rPr/>
      </w:pPr>
      <w:r>
        <w:rPr>
          <w:rFonts w:cs="Arial"/>
          <w:sz w:val="24"/>
          <w:szCs w:val="24"/>
        </w:rPr>
        <w:t>______1.</w:t>
      </w:r>
      <w:r>
        <w:rPr/>
        <w:t xml:space="preserve"> </w:t>
      </w:r>
      <w:r>
        <w:rPr>
          <w:b/>
          <w:bCs/>
          <w:sz w:val="24"/>
          <w:szCs w:val="24"/>
        </w:rPr>
        <w:t xml:space="preserve">Picturades </w:t>
      </w:r>
      <w:r>
        <w:rPr>
          <w:sz w:val="24"/>
          <w:szCs w:val="24"/>
        </w:rPr>
        <w:t xml:space="preserve">– Vocab review game in groups of 3-4 to identify vocabulary </w:t>
        <w:tab/>
        <w:t xml:space="preserve">words/phrases </w:t>
        <w:tab/>
        <w:t xml:space="preserve">through drawings and/or actions </w:t>
      </w:r>
    </w:p>
    <w:p>
      <w:pPr>
        <w:pStyle w:val="BodyA"/>
        <w:rPr>
          <w:sz w:val="24"/>
        </w:rPr>
      </w:pPr>
      <w:r>
        <w:rPr>
          <w:rFonts w:cs="Arial"/>
          <w:sz w:val="24"/>
          <w:szCs w:val="24"/>
        </w:rPr>
        <w:t xml:space="preserve">______2. </w:t>
      </w:r>
      <w:r>
        <w:rPr>
          <w:rFonts w:cs="Arial"/>
          <w:b/>
          <w:bCs/>
          <w:sz w:val="24"/>
          <w:szCs w:val="24"/>
        </w:rPr>
        <w:t>Music game</w:t>
      </w:r>
      <w:r>
        <w:rPr>
          <w:rFonts w:cs="Arial"/>
          <w:sz w:val="24"/>
          <w:szCs w:val="24"/>
        </w:rPr>
        <w:t xml:space="preserve">: I will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play some music and when stop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you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have to greet the person next </w:t>
        <w:tab/>
        <w:t xml:space="preserve">to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you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by shaking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her/his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hands and introducing themselves (name, country, nationality, </w:t>
        <w:tab/>
        <w:t xml:space="preserve">age, likes and dislikes, etc). </w:t>
      </w:r>
    </w:p>
    <w:p>
      <w:pPr>
        <w:pStyle w:val="Body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______3. </w:t>
      </w:r>
      <w:r>
        <w:rPr>
          <w:rFonts w:cs="Arial"/>
          <w:b/>
          <w:bCs/>
          <w:sz w:val="24"/>
          <w:szCs w:val="24"/>
        </w:rPr>
        <w:t xml:space="preserve">Dialogue: </w:t>
      </w:r>
      <w:r>
        <w:rPr>
          <w:rFonts w:cs="Arial"/>
          <w:sz w:val="24"/>
          <w:szCs w:val="24"/>
        </w:rPr>
        <w:t xml:space="preserve">Complete dialogue with the correct form of the Verb to be </w:t>
      </w:r>
    </w:p>
    <w:p>
      <w:pPr>
        <w:pStyle w:val="Body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</w:t>
      </w:r>
      <w:r>
        <w:rPr>
          <w:rFonts w:cs="Arial"/>
          <w:sz w:val="24"/>
          <w:szCs w:val="24"/>
        </w:rPr>
        <w:t xml:space="preserve">4. </w:t>
      </w:r>
      <w:r>
        <w:rPr>
          <w:rFonts w:cs="Arial"/>
          <w:b/>
          <w:bCs/>
          <w:sz w:val="24"/>
          <w:szCs w:val="24"/>
        </w:rPr>
        <w:t>Act: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/>
        </w:rPr>
        <w:t xml:space="preserve">Act out a skit using culturally appropriate introductions 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lang w:val="es-ES"/>
        </w:rPr>
        <w:t xml:space="preserve">and greetings. </w:t>
      </w:r>
    </w:p>
    <w:p>
      <w:pPr>
        <w:pStyle w:val="BodyA"/>
        <w:rPr>
          <w:rFonts w:cs="Arial"/>
        </w:rPr>
      </w:pPr>
      <w:r>
        <w:rPr>
          <w:rFonts w:cs="Arial"/>
        </w:rPr>
      </w:r>
    </w:p>
    <w:p>
      <w:pPr>
        <w:pStyle w:val="BodyA"/>
        <w:rPr/>
      </w:pPr>
      <w:r>
        <w:rPr>
          <w:rFonts w:cs="Arial" w:ascii="Century Gothic" w:hAnsi="Century Gothic"/>
          <w:b/>
          <w:bCs/>
          <w:color w:val="0000FF"/>
          <w:sz w:val="28"/>
          <w:szCs w:val="28"/>
        </w:rPr>
        <w:t xml:space="preserve">Assessment </w:t>
      </w:r>
    </w:p>
    <w:p>
      <w:pPr>
        <w:pStyle w:val="BodyA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____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 xml:space="preserve">Friday: Interactive Notebook </w:t>
      </w:r>
      <w:r>
        <w:rPr>
          <w:rFonts w:cs="Arial" w:ascii="Times New Roman" w:hAnsi="Times New Roman"/>
          <w:b/>
          <w:bCs/>
          <w:color w:val="000000"/>
          <w:sz w:val="28"/>
          <w:szCs w:val="28"/>
          <w:u w:val="single"/>
        </w:rPr>
        <w:t>Due</w:t>
      </w:r>
    </w:p>
    <w:p>
      <w:pPr>
        <w:pStyle w:val="BodyA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____ 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Monday: Oral Assessment </w:t>
      </w:r>
    </w:p>
    <w:p>
      <w:pPr>
        <w:pStyle w:val="BodyA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____ Friday: Vocabulary test </w:t>
      </w:r>
    </w:p>
    <w:p>
      <w:pPr>
        <w:pStyle w:val="BodyA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____ Friday: Reading assessment </w:t>
      </w:r>
    </w:p>
    <w:p>
      <w:pPr>
        <w:pStyle w:val="BodyA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____Friday: Comprehensive vocabulary test </w:t>
      </w:r>
    </w:p>
    <w:p>
      <w:pPr>
        <w:pStyle w:val="BodyA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___ Thursday: Final test </w:t>
      </w:r>
    </w:p>
    <w:p>
      <w:pPr>
        <w:pStyle w:val="BodyA"/>
        <w:rPr/>
      </w:pPr>
      <w:r>
        <w:rPr>
          <w:rFonts w:cs="Arial" w:ascii="Century Gothic" w:hAnsi="Century Gothic"/>
          <w:sz w:val="24"/>
          <w:szCs w:val="24"/>
          <w:lang w:val="es-ES"/>
        </w:rPr>
        <w:t xml:space="preserve">                        </w:t>
      </w:r>
    </w:p>
    <w:p>
      <w:pPr>
        <w:pStyle w:val="TextBody"/>
        <w:rPr/>
      </w:pPr>
      <w:r>
        <w:rPr>
          <w:rFonts w:eastAsia="Century Gothic" w:cs="Century Gothic" w:ascii="Century Gothic" w:hAnsi="Century Gothic"/>
          <w:b/>
          <w:bCs/>
          <w:color w:val="0000FF"/>
          <w:sz w:val="28"/>
          <w:szCs w:val="28"/>
        </w:rPr>
        <w:t>Readings</w:t>
      </w:r>
      <w:r>
        <w:rPr>
          <w:rFonts w:eastAsia="Century Gothic" w:cs="Century Gothic" w:ascii="Century Gothic" w:hAnsi="Century Gothic"/>
          <w:color w:val="0000FF"/>
          <w:sz w:val="28"/>
          <w:szCs w:val="28"/>
        </w:rPr>
        <w:t>:</w:t>
      </w:r>
      <w:r>
        <w:rPr>
          <w:rFonts w:eastAsia="Century Gothic" w:cs="Century Gothic" w:ascii="Times New Roman" w:hAnsi="Times New Roman"/>
          <w:color w:val="0000FF"/>
          <w:sz w:val="24"/>
          <w:szCs w:val="24"/>
        </w:rPr>
        <w:t xml:space="preserve"> </w:t>
      </w:r>
      <w:r>
        <w:rPr>
          <w:rFonts w:eastAsia="Century Gothic" w:cs="Century Gothic" w:ascii="Times New Roman" w:hAnsi="Times New Roman"/>
          <w:b w:val="false"/>
          <w:bCs w:val="false"/>
          <w:color w:val="000000"/>
          <w:sz w:val="24"/>
          <w:szCs w:val="24"/>
        </w:rPr>
        <w:t xml:space="preserve">On google Classroom and class handouts--- </w:t>
      </w:r>
      <w:r>
        <w:rPr>
          <w:rFonts w:eastAsia="Century Gothic" w:cs="Century Gothic" w:ascii="Times New Roman" w:hAnsi="Times New Roman"/>
          <w:b w:val="false"/>
          <w:bCs w:val="false"/>
          <w:color w:val="000000"/>
          <w:sz w:val="24"/>
          <w:szCs w:val="24"/>
        </w:rPr>
        <w:t>di</w:t>
      </w:r>
      <w:r>
        <w:rPr>
          <w:rFonts w:eastAsia="Century Gothic" w:cs="Century Gothic" w:ascii="Times New Roman" w:hAnsi="Times New Roman"/>
          <w:b w:val="false"/>
          <w:bCs w:val="false"/>
          <w:color w:val="000000"/>
          <w:sz w:val="24"/>
          <w:szCs w:val="24"/>
        </w:rPr>
        <w:t>rectly on your lessons section.</w:t>
      </w:r>
    </w:p>
    <w:p>
      <w:pPr>
        <w:pStyle w:val="TextBody"/>
        <w:rPr>
          <w:rFonts w:ascii="Times New Roman" w:hAnsi="Times New Roman" w:eastAsia="Century Gothic" w:cs="Century Gothic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TextBody"/>
        <w:rPr>
          <w:rFonts w:ascii="Century Gothic" w:hAnsi="Century Gothic"/>
          <w:b/>
          <w:b/>
          <w:bCs/>
          <w:color w:val="0000FF"/>
          <w:sz w:val="28"/>
          <w:szCs w:val="28"/>
        </w:rPr>
      </w:pPr>
      <w:r>
        <w:rPr>
          <w:rFonts w:eastAsia="Century Gothic" w:cs="Century Gothic" w:ascii="Century Gothic" w:hAnsi="Century Gothic"/>
          <w:b/>
          <w:bCs/>
          <w:color w:val="0000FF"/>
          <w:sz w:val="28"/>
          <w:szCs w:val="28"/>
        </w:rPr>
        <w:t xml:space="preserve">Links: </w:t>
      </w:r>
    </w:p>
    <w:p>
      <w:pPr>
        <w:pStyle w:val="TextBody"/>
        <w:rPr>
          <w:rFonts w:ascii="Century Gothic" w:hAnsi="Century Gothic"/>
          <w:b/>
          <w:b/>
          <w:bCs/>
          <w:color w:val="0000FF"/>
          <w:sz w:val="28"/>
          <w:szCs w:val="28"/>
        </w:rPr>
      </w:pPr>
      <w:r>
        <w:rPr>
          <w:rFonts w:eastAsia="Century Gothic" w:cs="Century Gothic" w:ascii="Times New Roman" w:hAnsi="Times New Roman"/>
          <w:b/>
          <w:bCs/>
          <w:color w:val="000000"/>
          <w:sz w:val="24"/>
          <w:szCs w:val="24"/>
        </w:rPr>
        <w:t>Duolingo.com</w:t>
      </w:r>
    </w:p>
    <w:p>
      <w:pPr>
        <w:pStyle w:val="TextBody"/>
        <w:rPr>
          <w:rFonts w:ascii="Century Gothic" w:hAnsi="Century Gothic"/>
          <w:b/>
          <w:b/>
          <w:bCs/>
          <w:color w:val="0000FF"/>
          <w:sz w:val="28"/>
          <w:szCs w:val="28"/>
        </w:rPr>
      </w:pPr>
      <w:r>
        <w:rPr>
          <w:rFonts w:eastAsia="Century Gothic" w:cs="Century Gothic" w:ascii="Times New Roman" w:hAnsi="Times New Roman"/>
          <w:b/>
          <w:bCs/>
          <w:color w:val="000000"/>
          <w:sz w:val="24"/>
          <w:szCs w:val="24"/>
        </w:rPr>
        <w:t>Quizlet.com</w:t>
      </w:r>
    </w:p>
    <w:p>
      <w:pPr>
        <w:pStyle w:val="TextBody"/>
        <w:rPr/>
      </w:pPr>
      <w:r>
        <w:rPr>
          <w:rFonts w:eastAsia="Century Gothic" w:cs="Century Gothic" w:ascii="Times New Roman" w:hAnsi="Times New Roman"/>
          <w:b/>
          <w:bCs/>
          <w:color w:val="000000"/>
          <w:sz w:val="24"/>
          <w:szCs w:val="24"/>
        </w:rPr>
        <w:t xml:space="preserve">Google classroom invitation code: </w:t>
      </w:r>
    </w:p>
    <w:p>
      <w:pPr>
        <w:pStyle w:val="PreformattedText"/>
        <w:spacing w:before="0" w:after="283"/>
        <w:rPr>
          <w:rFonts w:ascii="Times New Roman" w:hAnsi="Times New Roman" w:eastAsia="Century Gothic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</w:pPr>
      <w:r>
        <w:rPr>
          <w:rFonts w:eastAsia="Century Gothic" w:cs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</w:r>
    </w:p>
    <w:p>
      <w:pPr>
        <w:pStyle w:val="TextBody"/>
        <w:spacing w:lineRule="auto" w:line="288" w:before="0" w:after="140"/>
        <w:rPr/>
      </w:pPr>
      <w:r>
        <w:rPr>
          <w:rFonts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2240" w:h="15840"/>
      <w:pgMar w:left="1440" w:right="1440" w:header="720" w:top="1440" w:footer="864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imes New Roman">
    <w:charset w:val="01"/>
    <w:family w:val="roman"/>
    <w:pitch w:val="variable"/>
  </w:font>
  <w:font w:name="Century Gothic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widowControl/>
      <w:shd w:val="clear" w:fill="0094C6"/>
      <w:spacing w:before="60" w:after="60"/>
      <w:ind w:left="180" w:right="180" w:hanging="0"/>
      <w:rPr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of 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>
      <w:rPr/>
      <w:tab/>
      <w:tab/>
      <w:t xml:space="preserve">                                                                                                               Ms. Monleon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widowControl/>
      <w:shd w:val="clear" w:fill="0094C6"/>
      <w:spacing w:before="60" w:after="60"/>
      <w:ind w:left="180" w:right="180" w:hanging="0"/>
      <w:rPr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of 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>
      <w:rPr/>
      <w:tab/>
      <w:tab/>
      <w:t xml:space="preserve">                                                                                                                Ms. Monleon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widowControl/>
      <w:shd w:val="clear" w:fill="0094C6"/>
      <w:spacing w:before="60" w:after="60"/>
      <w:ind w:left="180" w:right="180" w:hanging="0"/>
      <w:rPr/>
    </w:pPr>
    <w:r>
      <w:rPr/>
      <w:t>Subject:  Spanish 3</w:t>
      <w:tab/>
      <w:t xml:space="preserve">                                                                                                Grade level: 11th-- 12th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shd w:val="clear" w:fill="0094C6"/>
      <w:spacing w:before="60" w:after="60"/>
      <w:rPr/>
    </w:pPr>
    <w:r>
      <w:rPr>
        <w:sz w:val="22"/>
        <w:szCs w:val="22"/>
      </w:rPr>
      <w:t xml:space="preserve">Review lesson: </w:t>
    </w:r>
    <w:r>
      <w:rPr>
        <w:sz w:val="22"/>
        <w:szCs w:val="22"/>
      </w:rPr>
      <w:t xml:space="preserve">Introductions/ </w:t>
    </w:r>
    <w:r>
      <w:rPr>
        <w:sz w:val="22"/>
        <w:szCs w:val="22"/>
      </w:rPr>
      <w:t>Greetings/</w:t>
    </w:r>
    <w:r>
      <w:rPr>
        <w:sz w:val="22"/>
        <w:szCs w:val="22"/>
      </w:rPr>
      <w:t>Farewells</w:t>
    </w:r>
    <w:r>
      <w:rPr>
        <w:sz w:val="22"/>
        <w:szCs w:val="22"/>
      </w:rPr>
      <w:t xml:space="preserve">  </w:t>
    </w:r>
    <w:r>
      <w:rPr>
        <w:sz w:val="24"/>
        <w:szCs w:val="24"/>
      </w:rPr>
      <w:t xml:space="preserve">                            </w:t>
    </w:r>
    <w:r>
      <w:rPr>
        <w:sz w:val="22"/>
        <w:szCs w:val="22"/>
      </w:rPr>
      <w:t xml:space="preserve">            Grade Level: 11</w:t>
    </w:r>
    <w:r>
      <w:rPr>
        <w:sz w:val="22"/>
        <w:szCs w:val="22"/>
        <w:vertAlign w:val="superscript"/>
      </w:rPr>
      <w:t>th</w:t>
    </w:r>
    <w:r>
      <w:rPr>
        <w:sz w:val="22"/>
        <w:szCs w:val="22"/>
      </w:rPr>
      <w:t>-12</w:t>
    </w:r>
    <w:r>
      <w:rPr>
        <w:sz w:val="22"/>
        <w:szCs w:val="22"/>
        <w:vertAlign w:val="superscript"/>
      </w:rPr>
      <w:t>th</w:t>
    </w:r>
    <w:r>
      <w:rPr>
        <w:sz w:val="22"/>
        <w:szCs w:val="22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b/>
        <w:szCs w:val="24"/>
        <w:rFonts w:ascii="Arial" w:hAnsi="Arial" w:cs="Century Gothic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Heading1">
    <w:name w:val="Heading 1"/>
    <w:basedOn w:val="Heading"/>
    <w:qFormat/>
    <w:pPr>
      <w:widowControl/>
      <w:suppressAutoHyphens w:val="true"/>
      <w:bidi w:val="0"/>
      <w:spacing w:before="360" w:after="120"/>
      <w:ind w:left="0" w:hanging="0"/>
      <w:jc w:val="left"/>
      <w:outlineLvl w:val="0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Heading2">
    <w:name w:val="Heading 2"/>
    <w:basedOn w:val="Heading"/>
    <w:qFormat/>
    <w:pPr>
      <w:spacing w:before="200" w:after="120"/>
      <w:outlineLvl w:val="1"/>
    </w:pPr>
    <w:rPr/>
  </w:style>
  <w:style w:type="paragraph" w:styleId="Heading3">
    <w:name w:val="Heading 3"/>
    <w:basedOn w:val="Heading"/>
    <w:qFormat/>
    <w:pPr>
      <w:spacing w:before="140" w:after="120"/>
      <w:outlineLvl w:val="2"/>
    </w:pPr>
    <w:rPr/>
  </w:style>
  <w:style w:type="character" w:styleId="WW8Num1z0">
    <w:name w:val="WW8Num1z0"/>
    <w:qFormat/>
    <w:rPr>
      <w:rFonts w:ascii="Century Gothic" w:hAnsi="Century Gothic" w:cs="Century Gothic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InternetLink">
    <w:name w:val="Internet Link"/>
    <w:rPr/>
  </w:style>
  <w:style w:type="character" w:styleId="Bullets">
    <w:name w:val="Bullets"/>
    <w:qFormat/>
    <w:rPr/>
  </w:style>
  <w:style w:type="character" w:styleId="NumberingSymbols">
    <w:name w:val="Numbering Symbols"/>
    <w:qFormat/>
    <w:rPr/>
  </w:style>
  <w:style w:type="character" w:styleId="Citeauthor">
    <w:name w:val="cite-author"/>
    <w:qFormat/>
    <w:rPr/>
  </w:style>
  <w:style w:type="character" w:styleId="Emphasis">
    <w:name w:val="Emphasis"/>
    <w:qFormat/>
    <w:rPr>
      <w:i/>
      <w:iCs/>
    </w:rPr>
  </w:style>
  <w:style w:type="character" w:styleId="ListLabel1">
    <w:name w:val="ListLabel 1"/>
    <w:qFormat/>
    <w:rPr>
      <w:rFonts w:ascii="Arial" w:hAnsi="Arial" w:cs="Century Gothic"/>
      <w:sz w:val="24"/>
      <w:szCs w:val="24"/>
    </w:rPr>
  </w:style>
  <w:style w:type="character" w:styleId="ListLabel2">
    <w:name w:val="ListLabel 2"/>
    <w:qFormat/>
    <w:rPr>
      <w:rFonts w:ascii="Arial" w:hAnsi="Arial" w:cs="Century Gothic"/>
      <w:sz w:val="24"/>
      <w:szCs w:val="24"/>
    </w:rPr>
  </w:style>
  <w:style w:type="character" w:styleId="ListLabel3">
    <w:name w:val="ListLabel 3"/>
    <w:qFormat/>
    <w:rPr>
      <w:rFonts w:ascii="Arial" w:hAnsi="Arial" w:cs="Century Gothic"/>
      <w:sz w:val="24"/>
      <w:szCs w:val="24"/>
    </w:rPr>
  </w:style>
  <w:style w:type="character" w:styleId="ListLabel4">
    <w:name w:val="ListLabel 4"/>
    <w:qFormat/>
    <w:rPr>
      <w:rFonts w:ascii="Arial" w:hAnsi="Arial" w:cs="Century Gothic"/>
      <w:sz w:val="24"/>
      <w:szCs w:val="24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ascii="Arial" w:hAnsi="Arial" w:cs="Century Gothic"/>
      <w:sz w:val="24"/>
      <w:szCs w:val="24"/>
    </w:rPr>
  </w:style>
  <w:style w:type="character" w:styleId="ListLabel8">
    <w:name w:val="ListLabel 8"/>
    <w:qFormat/>
    <w:rPr>
      <w:rFonts w:ascii="Arial" w:hAnsi="Arial" w:cs="Century Gothic"/>
      <w:sz w:val="24"/>
      <w:szCs w:val="24"/>
    </w:rPr>
  </w:style>
  <w:style w:type="character" w:styleId="ListLabel9">
    <w:name w:val="ListLabel 9"/>
    <w:qFormat/>
    <w:rPr>
      <w:rFonts w:ascii="Arial" w:hAnsi="Arial" w:cs="Century Gothic"/>
      <w:sz w:val="24"/>
      <w:szCs w:val="24"/>
    </w:rPr>
  </w:style>
  <w:style w:type="character" w:styleId="ListLabel10">
    <w:name w:val="ListLabel 10"/>
    <w:qFormat/>
    <w:rPr>
      <w:rFonts w:ascii="Arial" w:hAnsi="Arial" w:cs="Century Gothic"/>
      <w:sz w:val="24"/>
      <w:szCs w:val="24"/>
    </w:rPr>
  </w:style>
  <w:style w:type="character" w:styleId="ListLabel11">
    <w:name w:val="ListLabel 11"/>
    <w:qFormat/>
    <w:rPr>
      <w:rFonts w:ascii="Arial" w:hAnsi="Arial" w:cs="Century Gothic"/>
      <w:sz w:val="24"/>
      <w:szCs w:val="24"/>
    </w:rPr>
  </w:style>
  <w:style w:type="character" w:styleId="ListLabel12">
    <w:name w:val="ListLabel 12"/>
    <w:qFormat/>
    <w:rPr>
      <w:rFonts w:ascii="Arial" w:hAnsi="Arial" w:cs="Century Gothic"/>
      <w:b/>
      <w:sz w:val="24"/>
      <w:szCs w:val="24"/>
    </w:rPr>
  </w:style>
  <w:style w:type="character" w:styleId="ListLabel13">
    <w:name w:val="ListLabel 13"/>
    <w:qFormat/>
    <w:rPr>
      <w:rFonts w:ascii="Arial" w:hAnsi="Arial" w:cs="Century Gothic"/>
      <w:b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/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widowControl/>
      <w:shd w:val="clear" w:fill="0094C6"/>
      <w:suppressAutoHyphens w:val="true"/>
      <w:bidi w:val="0"/>
      <w:spacing w:before="60" w:after="60"/>
      <w:ind w:left="180" w:right="180" w:hanging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Title">
    <w:name w:val="Title"/>
    <w:basedOn w:val="Heading"/>
    <w:qFormat/>
    <w:pPr>
      <w:widowControl/>
      <w:suppressAutoHyphens w:val="true"/>
      <w:bidi w:val="0"/>
      <w:spacing w:before="0" w:after="36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Body">
    <w:name w:val="Body"/>
    <w:qFormat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/>
  </w:style>
  <w:style w:type="paragraph" w:styleId="BodyA">
    <w:name w:val="Body A"/>
    <w:qFormat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rFonts w:ascii="Times" w:hAnsi="Times" w:cs="Time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Application>LibreOffice/5.2.0.4$Windows_x86 LibreOffice_project/066b007f5ebcc236395c7d282ba488bca6720265</Application>
  <Pages>3</Pages>
  <Words>524</Words>
  <Characters>2911</Characters>
  <CharactersWithSpaces>4039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2015-09-21T12:37:00Z</dcterms:created>
  <dc:creator/>
  <dc:description/>
  <dc:language>en-US</dc:language>
  <cp:lastModifiedBy/>
  <cp:lastPrinted>2015-11-09T09:04:47Z</cp:lastPrinted>
  <dcterms:modified xsi:type="dcterms:W3CDTF">2018-08-21T15:06:26Z</dcterms:modified>
  <cp:revision>45</cp:revision>
  <dc:subject/>
  <dc:title/>
</cp:coreProperties>
</file>