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744DD" w:rsidRDefault="00246EB9" w:rsidP="00DA2C30">
      <w:pPr>
        <w:jc w:val="center"/>
        <w:rPr>
          <w:rFonts w:ascii="Big Caslon" w:eastAsia="Big Caslon" w:hAnsi="Big Caslon" w:cs="Big Caslon"/>
          <w:color w:val="0094C6"/>
          <w:sz w:val="84"/>
          <w:szCs w:val="84"/>
        </w:rPr>
      </w:pPr>
      <w:bookmarkStart w:id="0" w:name="_GoBack"/>
      <w:bookmarkEnd w:id="0"/>
      <w:r w:rsidRPr="001E2C06">
        <w:rPr>
          <w:rFonts w:ascii="Big Caslon" w:eastAsia="Big Caslon" w:hAnsi="Big Caslon" w:cs="Big Caslon"/>
          <w:color w:val="538135" w:themeColor="accent6" w:themeShade="BF"/>
          <w:sz w:val="84"/>
          <w:szCs w:val="84"/>
          <w:u w:val="single"/>
        </w:rPr>
        <w:t>Environmental Science</w:t>
      </w:r>
      <w:r w:rsidRPr="001E2C06">
        <w:rPr>
          <w:rFonts w:ascii="Big Caslon" w:eastAsia="Big Caslon" w:hAnsi="Big Caslon" w:cs="Big Caslon"/>
          <w:color w:val="538135" w:themeColor="accent6" w:themeShade="BF"/>
          <w:sz w:val="84"/>
          <w:szCs w:val="84"/>
        </w:rPr>
        <w:t xml:space="preserve">: </w:t>
      </w:r>
      <w:r w:rsidRPr="001E2C06">
        <w:rPr>
          <w:rFonts w:ascii="Big Caslon" w:eastAsia="Big Caslon" w:hAnsi="Big Caslon" w:cs="Big Caslon"/>
          <w:color w:val="0094C6"/>
          <w:sz w:val="72"/>
          <w:szCs w:val="84"/>
        </w:rPr>
        <w:t>Atmosphere &amp; Oceans</w:t>
      </w:r>
    </w:p>
    <w:p w:rsidR="001E2C06" w:rsidRDefault="001E2C06">
      <w:pPr>
        <w:pStyle w:val="Heading1"/>
      </w:pPr>
      <w:r>
        <w:rPr>
          <w:noProof/>
        </w:rPr>
        <w:drawing>
          <wp:inline distT="0" distB="0" distL="0" distR="0">
            <wp:extent cx="5943600" cy="38423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ld Climate.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842385"/>
                    </a:xfrm>
                    <a:prstGeom prst="rect">
                      <a:avLst/>
                    </a:prstGeom>
                  </pic:spPr>
                </pic:pic>
              </a:graphicData>
            </a:graphic>
          </wp:inline>
        </w:drawing>
      </w:r>
    </w:p>
    <w:p w:rsidR="003744DD" w:rsidRDefault="00246EB9">
      <w:pPr>
        <w:pStyle w:val="Heading1"/>
      </w:pPr>
      <w:r>
        <w:t xml:space="preserve">Essential Understanding: </w:t>
      </w:r>
    </w:p>
    <w:p w:rsidR="003744DD" w:rsidRDefault="00246EB9">
      <w:pPr>
        <w:numPr>
          <w:ilvl w:val="0"/>
          <w:numId w:val="2"/>
        </w:numPr>
        <w:rPr>
          <w:rFonts w:ascii="Proxima Nova" w:eastAsia="Proxima Nova" w:hAnsi="Proxima Nova" w:cs="Proxima Nova"/>
          <w:b/>
        </w:rPr>
      </w:pPr>
      <w:r>
        <w:rPr>
          <w:rFonts w:ascii="Proxima Nova" w:eastAsia="Proxima Nova" w:hAnsi="Proxima Nova" w:cs="Proxima Nova"/>
          <w:b/>
        </w:rPr>
        <w:t>Key functions that the atmosphere serves to enable life to exist on the planet?</w:t>
      </w:r>
    </w:p>
    <w:p w:rsidR="003744DD" w:rsidRDefault="00246EB9">
      <w:pPr>
        <w:numPr>
          <w:ilvl w:val="0"/>
          <w:numId w:val="2"/>
        </w:numPr>
        <w:rPr>
          <w:rFonts w:ascii="Proxima Nova" w:eastAsia="Proxima Nova" w:hAnsi="Proxima Nova" w:cs="Proxima Nova"/>
          <w:b/>
        </w:rPr>
      </w:pPr>
      <w:r>
        <w:rPr>
          <w:rFonts w:ascii="Proxima Nova" w:eastAsia="Proxima Nova" w:hAnsi="Proxima Nova" w:cs="Proxima Nova"/>
          <w:b/>
        </w:rPr>
        <w:t>How the atmosphere shapes Earth’s climate and weather</w:t>
      </w:r>
    </w:p>
    <w:p w:rsidR="001E2C06" w:rsidRDefault="001E2C06" w:rsidP="001E2C06">
      <w:pPr>
        <w:ind w:left="720"/>
        <w:rPr>
          <w:rFonts w:ascii="Proxima Nova" w:eastAsia="Proxima Nova" w:hAnsi="Proxima Nova" w:cs="Proxima Nova"/>
          <w:b/>
        </w:rPr>
      </w:pPr>
    </w:p>
    <w:p w:rsidR="001E2C06" w:rsidRDefault="00B72306">
      <w:pPr>
        <w:rPr>
          <w:i/>
          <w:color w:val="4A86E8"/>
          <w:sz w:val="28"/>
          <w:szCs w:val="28"/>
        </w:rPr>
      </w:pPr>
      <w:r>
        <w:rPr>
          <w:noProof/>
        </w:rPr>
        <w:lastRenderedPageBreak/>
        <w:drawing>
          <wp:inline distT="0" distB="0" distL="0" distR="0">
            <wp:extent cx="5943600" cy="3566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ological Pump.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566160"/>
                    </a:xfrm>
                    <a:prstGeom prst="rect">
                      <a:avLst/>
                    </a:prstGeom>
                  </pic:spPr>
                </pic:pic>
              </a:graphicData>
            </a:graphic>
          </wp:inline>
        </w:drawing>
      </w:r>
    </w:p>
    <w:p w:rsidR="003744DD" w:rsidRDefault="00246EB9">
      <w:r>
        <w:br/>
      </w:r>
      <w:r>
        <w:rPr>
          <w:i/>
          <w:color w:val="4A86E8"/>
          <w:sz w:val="28"/>
          <w:szCs w:val="28"/>
        </w:rPr>
        <w:t xml:space="preserve">“We aren’t exactly emptying the oceans; it’s more like clear-cutting a forest with thousands of species to create massive fields with one type of soybean.” </w:t>
      </w:r>
      <w:r w:rsidRPr="001E2C06">
        <w:rPr>
          <w:b/>
          <w:i/>
          <w:color w:val="538135" w:themeColor="accent6" w:themeShade="BF"/>
          <w:sz w:val="28"/>
          <w:szCs w:val="28"/>
        </w:rPr>
        <w:t>-Jonathan Safran Foer</w:t>
      </w:r>
    </w:p>
    <w:p w:rsidR="003744DD" w:rsidRDefault="00246EB9">
      <w:pPr>
        <w:pStyle w:val="Heading1"/>
      </w:pPr>
      <w:r>
        <w:t>Overview</w:t>
      </w:r>
    </w:p>
    <w:p w:rsidR="003744DD" w:rsidRDefault="00246EB9">
      <w:pPr>
        <w:spacing w:after="120"/>
        <w:rPr>
          <w:color w:val="333333"/>
        </w:rPr>
      </w:pPr>
      <w:r>
        <w:rPr>
          <w:color w:val="333333"/>
        </w:rPr>
        <w:t>The atmosphere is a critical system that helps to regulate Earth's climate and distribute heat around the globe. In this unit, discover the fundamental processes that cause atmospheric circulation and create climate zones and weather patterns, and learn how carbon cycling between atmosphere, land, and ocean reservoirs helps to regulate Earth's climate.</w:t>
      </w:r>
    </w:p>
    <w:p w:rsidR="003744DD" w:rsidRDefault="00246EB9">
      <w:pPr>
        <w:spacing w:after="120"/>
        <w:rPr>
          <w:color w:val="333333"/>
        </w:rPr>
      </w:pPr>
      <w:r>
        <w:rPr>
          <w:color w:val="333333"/>
        </w:rPr>
        <w:t>Oceans cover three-quarters of the Earth's surface, but many parts of the deep oceans have yet to be explored. Learn about the large-scale ocean circulation patterns that help to regulate temperatures and weather patterns on land, and the microscopic marine organisms that form the base of marine food webs.</w:t>
      </w:r>
    </w:p>
    <w:p w:rsidR="003744DD" w:rsidRPr="00246EB9" w:rsidRDefault="00A43172" w:rsidP="00246EB9">
      <w:pPr>
        <w:rPr>
          <w:rFonts w:ascii="Proxima Nova" w:eastAsia="Proxima Nova" w:hAnsi="Proxima Nova" w:cs="Proxima Nova"/>
          <w:b/>
        </w:rPr>
      </w:pPr>
      <w:bookmarkStart w:id="1" w:name="_Hlk496196922"/>
      <w:r>
        <w:rPr>
          <w:rFonts w:ascii="Cabin" w:eastAsia="Cabin" w:hAnsi="Cabin" w:cs="Cabin"/>
          <w:b/>
          <w:color w:val="722CFD"/>
        </w:rPr>
        <w:t>Guiding question</w:t>
      </w:r>
      <w:r w:rsidR="00246EB9">
        <w:rPr>
          <w:rFonts w:ascii="Cabin" w:eastAsia="Cabin" w:hAnsi="Cabin" w:cs="Cabin"/>
          <w:b/>
          <w:color w:val="722CFD"/>
        </w:rPr>
        <w:t xml:space="preserve">:  </w:t>
      </w:r>
      <w:r>
        <w:rPr>
          <w:rFonts w:ascii="Proxima Nova" w:eastAsia="Proxima Nova" w:hAnsi="Proxima Nova" w:cs="Proxima Nova"/>
          <w:b/>
        </w:rPr>
        <w:t>What can cause the dynamic balance in the atmosphere to change and what influence do humans have?</w:t>
      </w:r>
      <w:bookmarkEnd w:id="1"/>
    </w:p>
    <w:p w:rsidR="003744DD" w:rsidRDefault="00246EB9" w:rsidP="00246EB9">
      <w:pPr>
        <w:pStyle w:val="Heading1"/>
      </w:pPr>
      <w:bookmarkStart w:id="2" w:name="_Hlk496196995"/>
      <w:bookmarkStart w:id="3" w:name="_Hlk496197017"/>
      <w:r>
        <w:t>Individual work</w:t>
      </w:r>
      <w:bookmarkStart w:id="4" w:name="_Hlk496196971"/>
      <w:bookmarkEnd w:id="2"/>
      <w:bookmarkEnd w:id="3"/>
      <w:r>
        <w:t xml:space="preserve"> </w:t>
      </w:r>
    </w:p>
    <w:p w:rsidR="00246EB9" w:rsidRPr="00246EB9" w:rsidRDefault="00246EB9">
      <w:pPr>
        <w:spacing w:after="120"/>
      </w:pPr>
      <w:r>
        <w:t xml:space="preserve">_____ Read Study Guide </w:t>
      </w:r>
      <w:r w:rsidR="003E1006">
        <w:rPr>
          <w:b/>
          <w:color w:val="7030A0"/>
        </w:rPr>
        <w:t>(10/26</w:t>
      </w:r>
      <w:r w:rsidR="001E2C06" w:rsidRPr="001E2C06">
        <w:rPr>
          <w:b/>
          <w:color w:val="7030A0"/>
        </w:rPr>
        <w:t>)</w:t>
      </w:r>
    </w:p>
    <w:p w:rsidR="003744DD" w:rsidRDefault="00246EB9">
      <w:pPr>
        <w:spacing w:after="120"/>
      </w:pPr>
      <w:r>
        <w:t xml:space="preserve">_____ </w:t>
      </w:r>
      <w:r w:rsidR="00B833EB">
        <w:t>*</w:t>
      </w:r>
      <w:r>
        <w:t>Participate in the lessons:</w:t>
      </w:r>
    </w:p>
    <w:p w:rsidR="009248D8" w:rsidRDefault="00246EB9" w:rsidP="00246EB9">
      <w:pPr>
        <w:numPr>
          <w:ilvl w:val="0"/>
          <w:numId w:val="1"/>
        </w:numPr>
        <w:spacing w:after="120"/>
        <w:contextualSpacing/>
      </w:pPr>
      <w:r>
        <w:t>Vertical Motion in the Atmosphere</w:t>
      </w:r>
      <w:r w:rsidR="00DA2C30">
        <w:t>:</w:t>
      </w:r>
      <w:r w:rsidR="00A907D6">
        <w:t xml:space="preserve"> </w:t>
      </w:r>
    </w:p>
    <w:p w:rsidR="00246EB9" w:rsidRDefault="00DA2C30" w:rsidP="009248D8">
      <w:pPr>
        <w:numPr>
          <w:ilvl w:val="1"/>
          <w:numId w:val="1"/>
        </w:numPr>
        <w:spacing w:after="120"/>
        <w:contextualSpacing/>
      </w:pPr>
      <w:r>
        <w:lastRenderedPageBreak/>
        <w:t xml:space="preserve">pg11-14 </w:t>
      </w:r>
      <w:r w:rsidR="003E1006">
        <w:rPr>
          <w:b/>
          <w:color w:val="7030A0"/>
        </w:rPr>
        <w:t>(10/26</w:t>
      </w:r>
      <w:r w:rsidR="001E2C06" w:rsidRPr="001E2C06">
        <w:rPr>
          <w:b/>
          <w:color w:val="7030A0"/>
        </w:rPr>
        <w:t>)</w:t>
      </w:r>
    </w:p>
    <w:p w:rsidR="009248D8" w:rsidRDefault="00246EB9" w:rsidP="00246EB9">
      <w:pPr>
        <w:numPr>
          <w:ilvl w:val="0"/>
          <w:numId w:val="1"/>
        </w:numPr>
        <w:spacing w:after="120"/>
        <w:contextualSpacing/>
      </w:pPr>
      <w:r>
        <w:t>Atmospheric Circulation Patterns</w:t>
      </w:r>
      <w:r w:rsidR="00DA2C30">
        <w:t>:</w:t>
      </w:r>
      <w:r w:rsidR="00A907D6">
        <w:t xml:space="preserve"> </w:t>
      </w:r>
    </w:p>
    <w:p w:rsidR="00246EB9" w:rsidRDefault="00DA2C30" w:rsidP="009248D8">
      <w:pPr>
        <w:numPr>
          <w:ilvl w:val="1"/>
          <w:numId w:val="1"/>
        </w:numPr>
        <w:spacing w:after="120"/>
        <w:contextualSpacing/>
      </w:pPr>
      <w:r>
        <w:t>pg</w:t>
      </w:r>
      <w:r w:rsidR="00A907D6">
        <w:t>1</w:t>
      </w:r>
      <w:r>
        <w:t>4-20</w:t>
      </w:r>
      <w:r w:rsidR="007B1D4C">
        <w:t xml:space="preserve"> </w:t>
      </w:r>
      <w:r w:rsidR="003E1006">
        <w:rPr>
          <w:b/>
          <w:color w:val="7030A0"/>
        </w:rPr>
        <w:t>(10/30</w:t>
      </w:r>
      <w:r w:rsidR="001E2C06" w:rsidRPr="001E2C06">
        <w:rPr>
          <w:b/>
          <w:color w:val="7030A0"/>
        </w:rPr>
        <w:t>)</w:t>
      </w:r>
    </w:p>
    <w:p w:rsidR="009248D8" w:rsidRPr="009248D8" w:rsidRDefault="00246EB9" w:rsidP="00246EB9">
      <w:pPr>
        <w:numPr>
          <w:ilvl w:val="0"/>
          <w:numId w:val="1"/>
        </w:numPr>
        <w:spacing w:after="120"/>
        <w:contextualSpacing/>
        <w:rPr>
          <w:b/>
          <w:color w:val="7030A0"/>
        </w:rPr>
      </w:pPr>
      <w:r>
        <w:t>Climate, Weather, and Storms</w:t>
      </w:r>
      <w:r w:rsidR="00A907D6">
        <w:t xml:space="preserve">: </w:t>
      </w:r>
    </w:p>
    <w:p w:rsidR="00246EB9" w:rsidRPr="001E2C06" w:rsidRDefault="00A907D6" w:rsidP="009248D8">
      <w:pPr>
        <w:numPr>
          <w:ilvl w:val="1"/>
          <w:numId w:val="1"/>
        </w:numPr>
        <w:spacing w:after="120"/>
        <w:contextualSpacing/>
        <w:rPr>
          <w:b/>
          <w:color w:val="7030A0"/>
        </w:rPr>
      </w:pPr>
      <w:r>
        <w:t>pg</w:t>
      </w:r>
      <w:r w:rsidR="00DA2C30">
        <w:t xml:space="preserve">21-24 </w:t>
      </w:r>
      <w:r w:rsidR="003E1006">
        <w:rPr>
          <w:b/>
          <w:color w:val="7030A0"/>
        </w:rPr>
        <w:t>(11/02</w:t>
      </w:r>
      <w:r w:rsidR="001E2C06" w:rsidRPr="001E2C06">
        <w:rPr>
          <w:b/>
          <w:color w:val="7030A0"/>
        </w:rPr>
        <w:t>)</w:t>
      </w:r>
    </w:p>
    <w:p w:rsidR="009248D8" w:rsidRPr="009248D8" w:rsidRDefault="00246EB9" w:rsidP="00246EB9">
      <w:pPr>
        <w:numPr>
          <w:ilvl w:val="0"/>
          <w:numId w:val="1"/>
        </w:numPr>
        <w:spacing w:after="120"/>
        <w:contextualSpacing/>
        <w:rPr>
          <w:b/>
          <w:color w:val="7030A0"/>
        </w:rPr>
      </w:pPr>
      <w:r>
        <w:t>The Global Carbon Cycle</w:t>
      </w:r>
      <w:r w:rsidR="00A907D6">
        <w:t>:</w:t>
      </w:r>
    </w:p>
    <w:p w:rsidR="00246EB9" w:rsidRPr="001E2C06" w:rsidRDefault="00A907D6" w:rsidP="009248D8">
      <w:pPr>
        <w:numPr>
          <w:ilvl w:val="1"/>
          <w:numId w:val="1"/>
        </w:numPr>
        <w:spacing w:after="120"/>
        <w:contextualSpacing/>
        <w:rPr>
          <w:b/>
          <w:color w:val="7030A0"/>
        </w:rPr>
      </w:pPr>
      <w:r>
        <w:t xml:space="preserve"> pg</w:t>
      </w:r>
      <w:r w:rsidR="00DA2C30">
        <w:t>24-30</w:t>
      </w:r>
      <w:r w:rsidR="001E2C06">
        <w:t xml:space="preserve"> </w:t>
      </w:r>
      <w:r w:rsidR="00915E60">
        <w:rPr>
          <w:b/>
          <w:color w:val="7030A0"/>
        </w:rPr>
        <w:t>(11/10</w:t>
      </w:r>
      <w:r w:rsidR="001E2C06" w:rsidRPr="001E2C06">
        <w:rPr>
          <w:b/>
          <w:color w:val="7030A0"/>
        </w:rPr>
        <w:t>)</w:t>
      </w:r>
    </w:p>
    <w:p w:rsidR="001E2C06" w:rsidRPr="001E2C06" w:rsidRDefault="00246EB9" w:rsidP="00246EB9">
      <w:pPr>
        <w:spacing w:after="120"/>
        <w:contextualSpacing/>
      </w:pPr>
      <w:r>
        <w:t>_____</w:t>
      </w:r>
      <w:r w:rsidR="00B833EB">
        <w:t>**</w:t>
      </w:r>
      <w:r>
        <w:t xml:space="preserve">Reflect on </w:t>
      </w:r>
      <w:r w:rsidR="001E2C06">
        <w:t>the a</w:t>
      </w:r>
      <w:r w:rsidR="00A907D6">
        <w:t xml:space="preserve">nswer to Guiding Question: </w:t>
      </w:r>
      <w:r w:rsidR="00915E60">
        <w:rPr>
          <w:b/>
          <w:color w:val="7030A0"/>
        </w:rPr>
        <w:t>(11/10</w:t>
      </w:r>
      <w:r w:rsidR="001E2C06" w:rsidRPr="001E2C06">
        <w:rPr>
          <w:b/>
          <w:color w:val="7030A0"/>
        </w:rPr>
        <w:t>)</w:t>
      </w:r>
    </w:p>
    <w:p w:rsidR="00246EB9" w:rsidRPr="00246EB9" w:rsidRDefault="00246EB9" w:rsidP="00246EB9">
      <w:pPr>
        <w:spacing w:after="120"/>
        <w:contextualSpacing/>
      </w:pPr>
    </w:p>
    <w:bookmarkEnd w:id="4"/>
    <w:p w:rsidR="00246EB9" w:rsidRDefault="00246EB9" w:rsidP="00246EB9">
      <w:pPr>
        <w:rPr>
          <w:rFonts w:ascii="Proxima Nova" w:eastAsia="Proxima Nova" w:hAnsi="Proxima Nova" w:cs="Proxima Nova"/>
          <w:b/>
        </w:rPr>
      </w:pPr>
      <w:r>
        <w:rPr>
          <w:rFonts w:ascii="Cabin" w:eastAsia="Cabin" w:hAnsi="Cabin" w:cs="Cabin"/>
          <w:b/>
          <w:color w:val="722CFD"/>
        </w:rPr>
        <w:t xml:space="preserve">Guiding question 2:  </w:t>
      </w:r>
      <w:r>
        <w:rPr>
          <w:rFonts w:ascii="Proxima Nova" w:eastAsia="Proxima Nova" w:hAnsi="Proxima Nova" w:cs="Proxima Nova"/>
          <w:b/>
        </w:rPr>
        <w:t xml:space="preserve">How do ocean </w:t>
      </w:r>
      <w:r w:rsidR="009248D8">
        <w:rPr>
          <w:rFonts w:ascii="Proxima Nova" w:eastAsia="Proxima Nova" w:hAnsi="Proxima Nova" w:cs="Proxima Nova"/>
          <w:b/>
        </w:rPr>
        <w:t>currents affect</w:t>
      </w:r>
      <w:r>
        <w:rPr>
          <w:rFonts w:ascii="Proxima Nova" w:eastAsia="Proxima Nova" w:hAnsi="Proxima Nova" w:cs="Proxima Nova"/>
          <w:b/>
        </w:rPr>
        <w:t xml:space="preserve"> weather?</w:t>
      </w:r>
    </w:p>
    <w:p w:rsidR="00246EB9" w:rsidRDefault="00246EB9" w:rsidP="00246EB9">
      <w:pPr>
        <w:pStyle w:val="Heading1"/>
      </w:pPr>
      <w:r>
        <w:t>Individual work</w:t>
      </w:r>
    </w:p>
    <w:p w:rsidR="00246EB9" w:rsidRPr="00246EB9" w:rsidRDefault="00246EB9" w:rsidP="00246EB9">
      <w:pPr>
        <w:spacing w:after="120"/>
      </w:pPr>
      <w:r>
        <w:t xml:space="preserve">_____ Introduction: Oceans </w:t>
      </w:r>
    </w:p>
    <w:p w:rsidR="00246EB9" w:rsidRDefault="00246EB9" w:rsidP="00246EB9">
      <w:pPr>
        <w:spacing w:after="120"/>
      </w:pPr>
      <w:r>
        <w:t xml:space="preserve">_____ </w:t>
      </w:r>
      <w:r w:rsidR="000700E2">
        <w:t>*</w:t>
      </w:r>
      <w:r>
        <w:t>Participate in the lessons:</w:t>
      </w:r>
    </w:p>
    <w:p w:rsidR="009248D8" w:rsidRPr="009248D8" w:rsidRDefault="00246EB9" w:rsidP="00246EB9">
      <w:pPr>
        <w:numPr>
          <w:ilvl w:val="0"/>
          <w:numId w:val="1"/>
        </w:numPr>
        <w:spacing w:after="120"/>
        <w:contextualSpacing/>
        <w:rPr>
          <w:b/>
          <w:color w:val="7030A0"/>
        </w:rPr>
      </w:pPr>
      <w:r>
        <w:t>Ocean Structure &amp; Composition</w:t>
      </w:r>
      <w:r w:rsidR="00672BF7">
        <w:t xml:space="preserve">: </w:t>
      </w:r>
    </w:p>
    <w:p w:rsidR="00246EB9" w:rsidRPr="001E2C06" w:rsidRDefault="00672BF7" w:rsidP="009248D8">
      <w:pPr>
        <w:numPr>
          <w:ilvl w:val="1"/>
          <w:numId w:val="1"/>
        </w:numPr>
        <w:spacing w:after="120"/>
        <w:contextualSpacing/>
        <w:rPr>
          <w:b/>
          <w:color w:val="7030A0"/>
        </w:rPr>
      </w:pPr>
      <w:r>
        <w:t>pg</w:t>
      </w:r>
      <w:r w:rsidR="00DA2C30">
        <w:t>2-5</w:t>
      </w:r>
      <w:r w:rsidR="007B1D4C">
        <w:t xml:space="preserve"> </w:t>
      </w:r>
      <w:r w:rsidR="003E1006">
        <w:rPr>
          <w:b/>
          <w:color w:val="7030A0"/>
        </w:rPr>
        <w:t>(11/13</w:t>
      </w:r>
      <w:r w:rsidR="001E2C06" w:rsidRPr="001E2C06">
        <w:rPr>
          <w:b/>
          <w:color w:val="7030A0"/>
        </w:rPr>
        <w:t>)</w:t>
      </w:r>
    </w:p>
    <w:p w:rsidR="009248D8" w:rsidRPr="009248D8" w:rsidRDefault="00246EB9" w:rsidP="00246EB9">
      <w:pPr>
        <w:numPr>
          <w:ilvl w:val="0"/>
          <w:numId w:val="1"/>
        </w:numPr>
        <w:spacing w:after="120"/>
        <w:contextualSpacing/>
        <w:rPr>
          <w:b/>
        </w:rPr>
      </w:pPr>
      <w:r>
        <w:t>Ocean Currents</w:t>
      </w:r>
      <w:r w:rsidR="00672BF7">
        <w:t>:</w:t>
      </w:r>
    </w:p>
    <w:p w:rsidR="00246EB9" w:rsidRPr="001E2C06" w:rsidRDefault="00672BF7" w:rsidP="009248D8">
      <w:pPr>
        <w:numPr>
          <w:ilvl w:val="1"/>
          <w:numId w:val="1"/>
        </w:numPr>
        <w:spacing w:after="120"/>
        <w:contextualSpacing/>
        <w:rPr>
          <w:b/>
        </w:rPr>
      </w:pPr>
      <w:r>
        <w:t xml:space="preserve"> pg</w:t>
      </w:r>
      <w:r w:rsidR="00DA2C30">
        <w:t>6-9</w:t>
      </w:r>
      <w:r w:rsidR="001E2C06">
        <w:t xml:space="preserve"> </w:t>
      </w:r>
      <w:r w:rsidR="001E2C06" w:rsidRPr="001E2C06">
        <w:rPr>
          <w:b/>
        </w:rPr>
        <w:t>(</w:t>
      </w:r>
      <w:r w:rsidR="003E1006">
        <w:rPr>
          <w:b/>
          <w:color w:val="7030A0"/>
        </w:rPr>
        <w:t>11/13</w:t>
      </w:r>
      <w:r w:rsidR="001E2C06" w:rsidRPr="001E2C06">
        <w:rPr>
          <w:b/>
          <w:color w:val="7030A0"/>
        </w:rPr>
        <w:t>)</w:t>
      </w:r>
    </w:p>
    <w:p w:rsidR="009248D8" w:rsidRDefault="00246EB9" w:rsidP="00246EB9">
      <w:pPr>
        <w:numPr>
          <w:ilvl w:val="0"/>
          <w:numId w:val="1"/>
        </w:numPr>
        <w:spacing w:after="120"/>
        <w:contextualSpacing/>
      </w:pPr>
      <w:r>
        <w:t>Thermohaline Circulation</w:t>
      </w:r>
      <w:r w:rsidR="00672BF7">
        <w:t xml:space="preserve">: </w:t>
      </w:r>
    </w:p>
    <w:p w:rsidR="00246EB9" w:rsidRDefault="00672BF7" w:rsidP="009248D8">
      <w:pPr>
        <w:numPr>
          <w:ilvl w:val="1"/>
          <w:numId w:val="1"/>
        </w:numPr>
        <w:spacing w:after="120"/>
        <w:contextualSpacing/>
      </w:pPr>
      <w:r>
        <w:t>pg</w:t>
      </w:r>
      <w:r w:rsidR="00DA2C30">
        <w:t>9-12</w:t>
      </w:r>
      <w:r w:rsidR="007B1D4C">
        <w:t xml:space="preserve"> </w:t>
      </w:r>
      <w:r w:rsidR="003E1006">
        <w:rPr>
          <w:b/>
          <w:color w:val="7030A0"/>
        </w:rPr>
        <w:t>(11/16</w:t>
      </w:r>
      <w:r w:rsidR="001E2C06" w:rsidRPr="001E2C06">
        <w:rPr>
          <w:b/>
          <w:color w:val="7030A0"/>
        </w:rPr>
        <w:t>)</w:t>
      </w:r>
    </w:p>
    <w:p w:rsidR="009248D8" w:rsidRDefault="00246EB9" w:rsidP="00246EB9">
      <w:pPr>
        <w:numPr>
          <w:ilvl w:val="0"/>
          <w:numId w:val="1"/>
        </w:numPr>
        <w:spacing w:after="120"/>
        <w:contextualSpacing/>
      </w:pPr>
      <w:r>
        <w:t>Ocean Circulation &amp; Climate Cycles</w:t>
      </w:r>
      <w:r w:rsidR="00672BF7">
        <w:t xml:space="preserve">: </w:t>
      </w:r>
    </w:p>
    <w:p w:rsidR="00246EB9" w:rsidRDefault="00672BF7" w:rsidP="009248D8">
      <w:pPr>
        <w:numPr>
          <w:ilvl w:val="1"/>
          <w:numId w:val="1"/>
        </w:numPr>
        <w:spacing w:after="120"/>
        <w:contextualSpacing/>
      </w:pPr>
      <w:r>
        <w:t>pg</w:t>
      </w:r>
      <w:r w:rsidR="00DA2C30">
        <w:t>12-15</w:t>
      </w:r>
      <w:r w:rsidR="001E2C06">
        <w:t xml:space="preserve"> </w:t>
      </w:r>
      <w:r w:rsidR="003E1006">
        <w:rPr>
          <w:b/>
          <w:color w:val="7030A0"/>
        </w:rPr>
        <w:t>(11/27</w:t>
      </w:r>
      <w:r w:rsidR="001E2C06" w:rsidRPr="001E2C06">
        <w:rPr>
          <w:b/>
          <w:color w:val="7030A0"/>
        </w:rPr>
        <w:t>)</w:t>
      </w:r>
    </w:p>
    <w:p w:rsidR="009248D8" w:rsidRDefault="00246EB9" w:rsidP="00246EB9">
      <w:pPr>
        <w:numPr>
          <w:ilvl w:val="0"/>
          <w:numId w:val="1"/>
        </w:numPr>
        <w:spacing w:after="120"/>
        <w:contextualSpacing/>
      </w:pPr>
      <w:r>
        <w:t>Biological Activity in the Upper Ocean</w:t>
      </w:r>
      <w:r w:rsidR="00672BF7">
        <w:t xml:space="preserve">: </w:t>
      </w:r>
    </w:p>
    <w:p w:rsidR="00246EB9" w:rsidRDefault="00672BF7" w:rsidP="009248D8">
      <w:pPr>
        <w:numPr>
          <w:ilvl w:val="1"/>
          <w:numId w:val="1"/>
        </w:numPr>
        <w:spacing w:after="120"/>
        <w:contextualSpacing/>
      </w:pPr>
      <w:r>
        <w:t>pg</w:t>
      </w:r>
      <w:r w:rsidR="00DA2C30">
        <w:t>15-18</w:t>
      </w:r>
      <w:r w:rsidR="007B1D4C">
        <w:t xml:space="preserve"> </w:t>
      </w:r>
      <w:r w:rsidR="003E1006">
        <w:rPr>
          <w:b/>
          <w:color w:val="7030A0"/>
        </w:rPr>
        <w:t>(12/04</w:t>
      </w:r>
      <w:r w:rsidR="001E2C06" w:rsidRPr="001E2C06">
        <w:rPr>
          <w:b/>
          <w:color w:val="7030A0"/>
        </w:rPr>
        <w:t>)</w:t>
      </w:r>
    </w:p>
    <w:p w:rsidR="009248D8" w:rsidRDefault="00246EB9" w:rsidP="00246EB9">
      <w:pPr>
        <w:numPr>
          <w:ilvl w:val="0"/>
          <w:numId w:val="1"/>
        </w:numPr>
        <w:spacing w:after="120"/>
        <w:contextualSpacing/>
      </w:pPr>
      <w:r>
        <w:t>The “Biological Pump”</w:t>
      </w:r>
      <w:r w:rsidR="00672BF7">
        <w:t xml:space="preserve">: </w:t>
      </w:r>
    </w:p>
    <w:p w:rsidR="00246EB9" w:rsidRPr="00246EB9" w:rsidRDefault="00672BF7" w:rsidP="009248D8">
      <w:pPr>
        <w:numPr>
          <w:ilvl w:val="1"/>
          <w:numId w:val="1"/>
        </w:numPr>
        <w:spacing w:after="120"/>
        <w:contextualSpacing/>
      </w:pPr>
      <w:r>
        <w:t>pg</w:t>
      </w:r>
      <w:r w:rsidR="00DA2C30">
        <w:t>19-20</w:t>
      </w:r>
      <w:r w:rsidR="007B1D4C">
        <w:t xml:space="preserve"> </w:t>
      </w:r>
      <w:r w:rsidR="003E1006">
        <w:rPr>
          <w:b/>
          <w:color w:val="7030A0"/>
        </w:rPr>
        <w:t>(12/11</w:t>
      </w:r>
      <w:r w:rsidR="001E2C06" w:rsidRPr="00D63F1F">
        <w:rPr>
          <w:b/>
          <w:color w:val="7030A0"/>
        </w:rPr>
        <w:t>)</w:t>
      </w:r>
    </w:p>
    <w:p w:rsidR="00246EB9" w:rsidRPr="00D63F1F" w:rsidRDefault="00246EB9" w:rsidP="00D63F1F">
      <w:pPr>
        <w:spacing w:after="120"/>
        <w:contextualSpacing/>
        <w:rPr>
          <w:b/>
          <w:color w:val="7030A0"/>
        </w:rPr>
      </w:pPr>
      <w:r>
        <w:t>_____</w:t>
      </w:r>
      <w:r w:rsidR="00B833EB">
        <w:t>**</w:t>
      </w:r>
      <w:r>
        <w:t>Reflect on the answer to Guiding Question 2</w:t>
      </w:r>
      <w:r w:rsidR="00D63F1F">
        <w:t xml:space="preserve"> </w:t>
      </w:r>
      <w:r w:rsidR="00D63F1F" w:rsidRPr="00D63F1F">
        <w:rPr>
          <w:b/>
          <w:color w:val="7030A0"/>
        </w:rPr>
        <w:t>(</w:t>
      </w:r>
      <w:r w:rsidR="003E1006">
        <w:rPr>
          <w:b/>
          <w:color w:val="7030A0"/>
        </w:rPr>
        <w:t>12/11</w:t>
      </w:r>
      <w:r w:rsidR="00A907D6">
        <w:rPr>
          <w:b/>
          <w:color w:val="7030A0"/>
        </w:rPr>
        <w:t>)</w:t>
      </w:r>
    </w:p>
    <w:p w:rsidR="00246EB9" w:rsidRDefault="00246EB9" w:rsidP="00D63F1F">
      <w:pPr>
        <w:spacing w:after="120"/>
        <w:rPr>
          <w:color w:val="9900FF"/>
        </w:rPr>
      </w:pPr>
    </w:p>
    <w:p w:rsidR="00B833EB" w:rsidRDefault="002122DB" w:rsidP="00D63F1F">
      <w:pPr>
        <w:spacing w:after="120"/>
        <w:rPr>
          <w:color w:val="9900FF"/>
        </w:rPr>
      </w:pPr>
      <w:bookmarkStart w:id="5" w:name="_Hlk496712065"/>
      <w:r>
        <w:rPr>
          <w:color w:val="9900FF"/>
        </w:rPr>
        <w:t>*Participation</w:t>
      </w:r>
      <w:r w:rsidR="00B833EB">
        <w:rPr>
          <w:color w:val="9900FF"/>
        </w:rPr>
        <w:t xml:space="preserve"> in lesson varies every week, including but not limited to taking notes, article review, worksheet</w:t>
      </w:r>
    </w:p>
    <w:p w:rsidR="00B833EB" w:rsidRDefault="00B833EB" w:rsidP="00D63F1F">
      <w:pPr>
        <w:spacing w:after="120"/>
        <w:rPr>
          <w:color w:val="9900FF"/>
        </w:rPr>
      </w:pPr>
      <w:r>
        <w:rPr>
          <w:color w:val="9900FF"/>
        </w:rPr>
        <w:t>**Reflection: paragraph form submitted to Google Classroom</w:t>
      </w:r>
    </w:p>
    <w:bookmarkEnd w:id="5"/>
    <w:p w:rsidR="003744DD" w:rsidRDefault="003744DD" w:rsidP="00D63F1F">
      <w:pPr>
        <w:spacing w:after="120"/>
        <w:rPr>
          <w:rFonts w:ascii="Big Caslon" w:eastAsia="Big Caslon" w:hAnsi="Big Caslon" w:cs="Big Caslon"/>
        </w:rPr>
      </w:pPr>
    </w:p>
    <w:p w:rsidR="003744DD" w:rsidRDefault="00246EB9" w:rsidP="00D63F1F">
      <w:pPr>
        <w:spacing w:after="120" w:line="360" w:lineRule="auto"/>
        <w:rPr>
          <w:rFonts w:ascii="Cabin" w:eastAsia="Cabin" w:hAnsi="Cabin" w:cs="Cabin"/>
          <w:b/>
          <w:color w:val="CC0000"/>
          <w:sz w:val="28"/>
          <w:szCs w:val="28"/>
        </w:rPr>
      </w:pPr>
      <w:r>
        <w:rPr>
          <w:rFonts w:ascii="Cabin" w:eastAsia="Cabin" w:hAnsi="Cabin" w:cs="Cabin"/>
          <w:b/>
          <w:color w:val="CC0000"/>
          <w:sz w:val="28"/>
          <w:szCs w:val="28"/>
        </w:rPr>
        <w:t>Group work/ Lab Work</w:t>
      </w:r>
      <w:r w:rsidR="00B72306">
        <w:rPr>
          <w:rFonts w:ascii="Cabin" w:eastAsia="Cabin" w:hAnsi="Cabin" w:cs="Cabin"/>
          <w:b/>
          <w:color w:val="CC0000"/>
          <w:sz w:val="28"/>
          <w:szCs w:val="28"/>
        </w:rPr>
        <w:t xml:space="preserve"> (to be announced in class)</w:t>
      </w:r>
    </w:p>
    <w:p w:rsidR="00D63F1F" w:rsidRPr="006C24F2" w:rsidRDefault="003E1006" w:rsidP="00D63F1F">
      <w:pPr>
        <w:spacing w:after="120" w:line="360" w:lineRule="auto"/>
        <w:rPr>
          <w:rFonts w:ascii="Cabin" w:eastAsia="Cabin" w:hAnsi="Cabin" w:cs="Cabin"/>
          <w:i/>
          <w:color w:val="CC0000"/>
          <w:sz w:val="28"/>
          <w:szCs w:val="28"/>
        </w:rPr>
      </w:pPr>
      <w:bookmarkStart w:id="6" w:name="_Hlk496712092"/>
      <w:r>
        <w:rPr>
          <w:rFonts w:ascii="Cabin" w:eastAsia="Cabin" w:hAnsi="Cabin" w:cs="Cabin"/>
          <w:i/>
          <w:color w:val="CC0000"/>
          <w:sz w:val="28"/>
          <w:szCs w:val="28"/>
        </w:rPr>
        <w:t>10/26:</w:t>
      </w:r>
      <w:r w:rsidR="00D63F1F" w:rsidRPr="006C24F2">
        <w:rPr>
          <w:rFonts w:ascii="Cabin" w:eastAsia="Cabin" w:hAnsi="Cabin" w:cs="Cabin"/>
          <w:i/>
          <w:color w:val="CC0000"/>
          <w:sz w:val="28"/>
          <w:szCs w:val="28"/>
        </w:rPr>
        <w:t xml:space="preserve"> Lab Notebook Rubrics &amp; Lab Notebook Handouts &amp; Reviews</w:t>
      </w:r>
    </w:p>
    <w:bookmarkEnd w:id="6"/>
    <w:p w:rsidR="003744DD" w:rsidRDefault="00246EB9" w:rsidP="00D63F1F">
      <w:pPr>
        <w:spacing w:after="120"/>
      </w:pPr>
      <w:r>
        <w:rPr>
          <w:rFonts w:ascii="Big Caslon" w:eastAsia="Big Caslon" w:hAnsi="Big Caslon" w:cs="Big Caslon"/>
          <w:b/>
          <w:i/>
        </w:rPr>
        <w:t>Labs will be done in groups of 4 or 5.</w:t>
      </w:r>
    </w:p>
    <w:p w:rsidR="003744DD" w:rsidRDefault="00246EB9" w:rsidP="00D63F1F">
      <w:pPr>
        <w:tabs>
          <w:tab w:val="left" w:pos="1110"/>
        </w:tabs>
        <w:spacing w:after="120"/>
      </w:pPr>
      <w:r>
        <w:rPr>
          <w:b/>
          <w:color w:val="0070C0"/>
        </w:rPr>
        <w:t>Lab Handouts</w:t>
      </w:r>
      <w:r>
        <w:rPr>
          <w:color w:val="0070C0"/>
        </w:rPr>
        <w:t>:</w:t>
      </w:r>
      <w:r>
        <w:t xml:space="preserve"> There will be a pre-lab for students to complete before the lab experiment, during the lab the students will gather the necessary data to complete the lab and answer the </w:t>
      </w:r>
      <w:r>
        <w:lastRenderedPageBreak/>
        <w:t xml:space="preserve">questions associated with the topic. After the necessary data is collected students will work on completing their lab notebook. </w:t>
      </w:r>
    </w:p>
    <w:p w:rsidR="003744DD" w:rsidRDefault="003744DD" w:rsidP="00D63F1F"/>
    <w:p w:rsidR="003744DD" w:rsidRDefault="00246EB9" w:rsidP="00D63F1F">
      <w:r>
        <w:rPr>
          <w:b/>
          <w:color w:val="0070C0"/>
        </w:rPr>
        <w:t>Lab Notebook</w:t>
      </w:r>
      <w:r>
        <w:t xml:space="preserve">: Every student is required to keep a lab notebook. The lab notebook will be each student’s personal “copy”. </w:t>
      </w:r>
      <w:r>
        <w:rPr>
          <w:color w:val="FF0000"/>
        </w:rPr>
        <w:t>You will receive specific instructions on the lab notebook requirements.</w:t>
      </w:r>
    </w:p>
    <w:p w:rsidR="003744DD" w:rsidRDefault="003744DD" w:rsidP="00D63F1F"/>
    <w:p w:rsidR="003744DD" w:rsidRDefault="00246EB9" w:rsidP="00D63F1F">
      <w:r>
        <w:t xml:space="preserve">This notebook will be graded on proper usage and completeness. </w:t>
      </w:r>
      <w:r>
        <w:rPr>
          <w:i/>
        </w:rPr>
        <w:t>The lab notebook will be checked once a unit on the day of the assessment.</w:t>
      </w:r>
    </w:p>
    <w:p w:rsidR="003744DD" w:rsidRDefault="003744DD" w:rsidP="00D63F1F"/>
    <w:p w:rsidR="003744DD" w:rsidRDefault="00246EB9" w:rsidP="00D63F1F">
      <w:r>
        <w:rPr>
          <w:b/>
          <w:color w:val="0070C0"/>
        </w:rPr>
        <w:t>Formal Laboratory Report</w:t>
      </w:r>
      <w:r>
        <w:t xml:space="preserve">: Each quarter students will put together a formally written laboratory report. This laboratory report is done individually (plagiarisms is not allowed). The report must be typed and include; Title, Purpose, Procedure, Materials, Observations, Data, Results, </w:t>
      </w:r>
      <w:proofErr w:type="gramStart"/>
      <w:r>
        <w:t>Conclusion</w:t>
      </w:r>
      <w:proofErr w:type="gramEnd"/>
      <w:r>
        <w:t xml:space="preserve"> and Citations. </w:t>
      </w:r>
    </w:p>
    <w:p w:rsidR="003744DD" w:rsidRDefault="003744DD" w:rsidP="00D63F1F">
      <w:pPr>
        <w:spacing w:after="120"/>
      </w:pPr>
    </w:p>
    <w:p w:rsidR="003744DD" w:rsidRDefault="003744DD" w:rsidP="00D63F1F">
      <w:pPr>
        <w:spacing w:after="120"/>
        <w:rPr>
          <w:b/>
          <w:color w:val="4F81BD"/>
        </w:rPr>
      </w:pPr>
    </w:p>
    <w:p w:rsidR="003744DD" w:rsidRDefault="00246EB9" w:rsidP="00D63F1F">
      <w:pPr>
        <w:spacing w:after="120"/>
      </w:pPr>
      <w:r>
        <w:rPr>
          <w:b/>
          <w:color w:val="4F81BD"/>
        </w:rPr>
        <w:t xml:space="preserve">How do I put it altogether? </w:t>
      </w:r>
    </w:p>
    <w:p w:rsidR="003744DD" w:rsidRDefault="00B72306" w:rsidP="00D63F1F">
      <w:pPr>
        <w:spacing w:after="120"/>
        <w:rPr>
          <w:color w:val="9900FF"/>
        </w:rPr>
      </w:pPr>
      <w:r>
        <w:t>_____</w:t>
      </w:r>
      <w:r w:rsidR="00D63F1F">
        <w:t xml:space="preserve">Socratic Seminar: Weather &amp; Climate </w:t>
      </w:r>
      <w:r w:rsidR="003E1006">
        <w:rPr>
          <w:b/>
          <w:color w:val="7030A0"/>
        </w:rPr>
        <w:t>(11/30</w:t>
      </w:r>
      <w:r w:rsidR="006C24F2" w:rsidRPr="006C24F2">
        <w:rPr>
          <w:b/>
          <w:color w:val="7030A0"/>
        </w:rPr>
        <w:t>)</w:t>
      </w:r>
    </w:p>
    <w:p w:rsidR="00DA2C30" w:rsidRPr="00DA2C30" w:rsidRDefault="00246EB9" w:rsidP="00D63F1F">
      <w:pPr>
        <w:spacing w:after="120"/>
      </w:pPr>
      <w:r>
        <w:t xml:space="preserve">_____Group project: </w:t>
      </w:r>
      <w:r w:rsidR="006C24F2">
        <w:t>The water cycle &amp; global warming</w:t>
      </w:r>
      <w:r w:rsidR="00DA2C30">
        <w:t xml:space="preserve"> </w:t>
      </w:r>
      <w:r w:rsidR="003E1006">
        <w:rPr>
          <w:b/>
          <w:color w:val="7030A0"/>
        </w:rPr>
        <w:t>(12/11</w:t>
      </w:r>
      <w:r w:rsidR="00DA2C30" w:rsidRPr="00DA2C30">
        <w:rPr>
          <w:b/>
          <w:color w:val="7030A0"/>
        </w:rPr>
        <w:t>)</w:t>
      </w:r>
    </w:p>
    <w:p w:rsidR="003744DD" w:rsidRPr="006C24F2" w:rsidRDefault="006C24F2" w:rsidP="00D63F1F">
      <w:pPr>
        <w:spacing w:after="120"/>
        <w:rPr>
          <w:b/>
          <w:color w:val="7030A0"/>
        </w:rPr>
      </w:pPr>
      <w:r>
        <w:rPr>
          <w:rFonts w:ascii="Big Caslon" w:eastAsia="Big Caslon" w:hAnsi="Big Caslon" w:cs="Big Caslon"/>
        </w:rPr>
        <w:t>_____</w:t>
      </w:r>
      <w:r>
        <w:t>Review for</w:t>
      </w:r>
      <w:r w:rsidR="00B72306">
        <w:t xml:space="preserve"> your self-assessment </w:t>
      </w:r>
      <w:r w:rsidR="003E1006">
        <w:rPr>
          <w:b/>
          <w:color w:val="7030A0"/>
        </w:rPr>
        <w:t>(12/11</w:t>
      </w:r>
      <w:r w:rsidR="00B72306" w:rsidRPr="006C24F2">
        <w:rPr>
          <w:b/>
          <w:color w:val="7030A0"/>
        </w:rPr>
        <w:t>)</w:t>
      </w:r>
    </w:p>
    <w:p w:rsidR="003744DD" w:rsidRDefault="00246EB9" w:rsidP="00D63F1F">
      <w:pPr>
        <w:pStyle w:val="Heading1"/>
      </w:pPr>
      <w:r>
        <w:t>Assessment</w:t>
      </w:r>
    </w:p>
    <w:p w:rsidR="003744DD" w:rsidRDefault="00246EB9">
      <w:pPr>
        <w:numPr>
          <w:ilvl w:val="0"/>
          <w:numId w:val="4"/>
        </w:numPr>
        <w:spacing w:after="120"/>
        <w:ind w:hanging="360"/>
      </w:pPr>
      <w:r>
        <w:t xml:space="preserve">Vocabulary: Provide definition/picture/or both to illustrate meaning of vocabulary word. A sentence must be written using the vocabulary </w:t>
      </w:r>
      <w:r w:rsidR="00701A8A">
        <w:t>word.</w:t>
      </w:r>
      <w:r w:rsidR="00B72306">
        <w:rPr>
          <w:color w:val="9900FF"/>
        </w:rPr>
        <w:t xml:space="preserve"> </w:t>
      </w:r>
      <w:r w:rsidR="003E1006">
        <w:rPr>
          <w:b/>
          <w:color w:val="7030A0"/>
        </w:rPr>
        <w:t>(12/14</w:t>
      </w:r>
      <w:r w:rsidRPr="006C24F2">
        <w:rPr>
          <w:b/>
          <w:color w:val="7030A0"/>
        </w:rPr>
        <w:t>)</w:t>
      </w:r>
    </w:p>
    <w:p w:rsidR="003744DD" w:rsidRPr="006C24F2" w:rsidRDefault="00246EB9">
      <w:pPr>
        <w:numPr>
          <w:ilvl w:val="0"/>
          <w:numId w:val="4"/>
        </w:numPr>
        <w:spacing w:after="120"/>
        <w:ind w:hanging="360"/>
      </w:pPr>
      <w:r>
        <w:t xml:space="preserve">Testing your Knowledge: </w:t>
      </w:r>
      <w:r w:rsidR="00701A8A">
        <w:t>Self-Assessment</w:t>
      </w:r>
      <w:r>
        <w:t xml:space="preserve"> </w:t>
      </w:r>
      <w:r w:rsidR="003E1006">
        <w:rPr>
          <w:b/>
          <w:color w:val="7030A0"/>
        </w:rPr>
        <w:t>(12/21)</w:t>
      </w:r>
    </w:p>
    <w:p w:rsidR="006C24F2" w:rsidRDefault="006C24F2" w:rsidP="006C24F2">
      <w:pPr>
        <w:spacing w:after="120"/>
        <w:ind w:left="720"/>
      </w:pPr>
      <w:r>
        <w:rPr>
          <w:b/>
          <w:color w:val="7030A0"/>
        </w:rPr>
        <w:t>-As a class we will decide on various options for the Final Assessment,</w:t>
      </w:r>
      <w:r w:rsidR="003E1006">
        <w:rPr>
          <w:b/>
          <w:color w:val="7030A0"/>
        </w:rPr>
        <w:t xml:space="preserve"> but the due date will be 12/21</w:t>
      </w:r>
      <w:r w:rsidR="00DB322F">
        <w:rPr>
          <w:b/>
          <w:color w:val="7030A0"/>
        </w:rPr>
        <w:t>/</w:t>
      </w:r>
      <w:r>
        <w:rPr>
          <w:b/>
          <w:color w:val="7030A0"/>
        </w:rPr>
        <w:t>2017.</w:t>
      </w:r>
    </w:p>
    <w:p w:rsidR="003744DD" w:rsidRDefault="003744DD" w:rsidP="006C24F2">
      <w:pPr>
        <w:spacing w:after="120"/>
        <w:rPr>
          <w:rFonts w:ascii="Big Caslon" w:eastAsia="Big Caslon" w:hAnsi="Big Caslon" w:cs="Big Caslon"/>
        </w:rPr>
      </w:pPr>
    </w:p>
    <w:p w:rsidR="003744DD" w:rsidRPr="006C24F2" w:rsidRDefault="00246EB9">
      <w:pPr>
        <w:pStyle w:val="Heading1"/>
        <w:ind w:left="720"/>
        <w:rPr>
          <w:color w:val="BF8F00" w:themeColor="accent4" w:themeShade="BF"/>
        </w:rPr>
      </w:pPr>
      <w:bookmarkStart w:id="7" w:name="_l73s4hw1dqqd" w:colFirst="0" w:colLast="0"/>
      <w:bookmarkEnd w:id="7"/>
      <w:r w:rsidRPr="006C24F2">
        <w:rPr>
          <w:color w:val="BF8F00" w:themeColor="accent4" w:themeShade="BF"/>
        </w:rPr>
        <w:t>NOTE: Work will not be graded if you do not have a notebook that is only used for biology. Please do not use your biology notebook for another class, and make sure you come prepared with a pen/pencil.</w:t>
      </w:r>
    </w:p>
    <w:p w:rsidR="003744DD" w:rsidRDefault="003744DD">
      <w:pPr>
        <w:spacing w:after="120"/>
        <w:ind w:left="720"/>
        <w:rPr>
          <w:rFonts w:ascii="Big Caslon" w:eastAsia="Big Caslon" w:hAnsi="Big Caslon" w:cs="Big Caslon"/>
        </w:rPr>
      </w:pPr>
    </w:p>
    <w:p w:rsidR="003744DD" w:rsidRDefault="003744DD">
      <w:pPr>
        <w:spacing w:after="120"/>
        <w:rPr>
          <w:color w:val="FF00FF"/>
        </w:rPr>
      </w:pPr>
    </w:p>
    <w:p w:rsidR="003744DD" w:rsidRDefault="003744DD">
      <w:pPr>
        <w:spacing w:after="120"/>
      </w:pPr>
    </w:p>
    <w:sectPr w:rsidR="003744DD">
      <w:headerReference w:type="default" r:id="rId9"/>
      <w:footerReference w:type="default" r:id="rId10"/>
      <w:headerReference w:type="first" r:id="rId11"/>
      <w:footerReference w:type="first" r:id="rId12"/>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413" w:rsidRDefault="001C5413">
      <w:r>
        <w:separator/>
      </w:r>
    </w:p>
  </w:endnote>
  <w:endnote w:type="continuationSeparator" w:id="0">
    <w:p w:rsidR="001C5413" w:rsidRDefault="001C5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bin">
    <w:altName w:val="Calibri"/>
    <w:charset w:val="00"/>
    <w:family w:val="auto"/>
    <w:pitch w:val="default"/>
  </w:font>
  <w:font w:name="Liberation Sans">
    <w:panose1 w:val="020B0604020202020204"/>
    <w:charset w:val="00"/>
    <w:family w:val="swiss"/>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Big Caslon">
    <w:altName w:val="Calibri"/>
    <w:charset w:val="00"/>
    <w:family w:val="auto"/>
    <w:pitch w:val="default"/>
  </w:font>
  <w:font w:name="Proxima Nova">
    <w:altName w:val="Tahoma"/>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2DB" w:rsidRDefault="002122DB">
    <w:pPr>
      <w:tabs>
        <w:tab w:val="center" w:pos="4680"/>
        <w:tab w:val="right" w:pos="9180"/>
      </w:tabs>
      <w:spacing w:before="60" w:after="720"/>
      <w:ind w:left="180" w:right="1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2DB" w:rsidRDefault="002122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413" w:rsidRDefault="001C5413">
      <w:r>
        <w:separator/>
      </w:r>
    </w:p>
  </w:footnote>
  <w:footnote w:type="continuationSeparator" w:id="0">
    <w:p w:rsidR="001C5413" w:rsidRDefault="001C5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2DB" w:rsidRDefault="002122DB">
    <w:pPr>
      <w:tabs>
        <w:tab w:val="center" w:pos="4680"/>
        <w:tab w:val="right" w:pos="9180"/>
      </w:tabs>
      <w:spacing w:before="720" w:after="60"/>
      <w:ind w:left="180" w:right="180"/>
    </w:pPr>
    <w:r>
      <w:rPr>
        <w:rFonts w:ascii="Cabin" w:eastAsia="Cabin" w:hAnsi="Cabin" w:cs="Cabin"/>
        <w:smallCaps/>
        <w:color w:val="FFFFFF"/>
        <w:sz w:val="18"/>
        <w:szCs w:val="18"/>
      </w:rPr>
      <w:t>SUBJECT: BIOLOGY</w:t>
    </w:r>
    <w:r>
      <w:rPr>
        <w:rFonts w:ascii="Cabin" w:eastAsia="Cabin" w:hAnsi="Cabin" w:cs="Cabin"/>
        <w:smallCaps/>
        <w:color w:val="FFFFFF"/>
        <w:sz w:val="18"/>
        <w:szCs w:val="18"/>
      </w:rPr>
      <w:tab/>
    </w:r>
    <w:r>
      <w:rPr>
        <w:rFonts w:ascii="Cabin" w:eastAsia="Cabin" w:hAnsi="Cabin" w:cs="Cabin"/>
        <w:smallCaps/>
        <w:color w:val="FFFFFF"/>
        <w:sz w:val="18"/>
        <w:szCs w:val="18"/>
      </w:rPr>
      <w:tab/>
      <w:t>GRADE LEVEL: 9-10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2DB" w:rsidRDefault="002122DB">
    <w:proofErr w:type="spellStart"/>
    <w:proofErr w:type="gramStart"/>
    <w:r>
      <w:t>Ms.Ramirez</w:t>
    </w:r>
    <w:proofErr w:type="spellEnd"/>
    <w:proofErr w:type="gramEnd"/>
    <w:r>
      <w:t xml:space="preserve"> </w:t>
    </w:r>
    <w:r>
      <w:tab/>
    </w:r>
    <w:r>
      <w:tab/>
    </w:r>
    <w:r>
      <w:tab/>
      <w:t xml:space="preserve">      Environmental Science </w:t>
    </w:r>
    <w:r>
      <w:tab/>
    </w:r>
    <w:r>
      <w:tab/>
    </w:r>
    <w:r>
      <w:tab/>
    </w:r>
    <w:r>
      <w:tab/>
      <w:t>2017-2018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F0239"/>
    <w:multiLevelType w:val="multilevel"/>
    <w:tmpl w:val="D444D4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61B55D6"/>
    <w:multiLevelType w:val="multilevel"/>
    <w:tmpl w:val="6E1E11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3BCF2D2B"/>
    <w:multiLevelType w:val="multilevel"/>
    <w:tmpl w:val="FFDAE6C0"/>
    <w:lvl w:ilvl="0">
      <w:start w:val="1"/>
      <w:numFmt w:val="decimal"/>
      <w:lvlText w:val="%1."/>
      <w:lvlJc w:val="left"/>
      <w:pPr>
        <w:ind w:left="420" w:firstLine="60"/>
      </w:pPr>
      <w:rPr>
        <w:vertAlign w:val="baseline"/>
      </w:rPr>
    </w:lvl>
    <w:lvl w:ilvl="1">
      <w:start w:val="1"/>
      <w:numFmt w:val="lowerLetter"/>
      <w:lvlText w:val="%2."/>
      <w:lvlJc w:val="left"/>
      <w:pPr>
        <w:ind w:left="1140" w:firstLine="780"/>
      </w:pPr>
      <w:rPr>
        <w:vertAlign w:val="baseline"/>
      </w:rPr>
    </w:lvl>
    <w:lvl w:ilvl="2">
      <w:start w:val="1"/>
      <w:numFmt w:val="lowerRoman"/>
      <w:lvlText w:val="%3."/>
      <w:lvlJc w:val="right"/>
      <w:pPr>
        <w:ind w:left="1860" w:firstLine="1680"/>
      </w:pPr>
      <w:rPr>
        <w:vertAlign w:val="baseline"/>
      </w:rPr>
    </w:lvl>
    <w:lvl w:ilvl="3">
      <w:start w:val="1"/>
      <w:numFmt w:val="decimal"/>
      <w:lvlText w:val="%4."/>
      <w:lvlJc w:val="left"/>
      <w:pPr>
        <w:ind w:left="2580" w:firstLine="2220"/>
      </w:pPr>
      <w:rPr>
        <w:vertAlign w:val="baseline"/>
      </w:rPr>
    </w:lvl>
    <w:lvl w:ilvl="4">
      <w:start w:val="1"/>
      <w:numFmt w:val="lowerLetter"/>
      <w:lvlText w:val="%5."/>
      <w:lvlJc w:val="left"/>
      <w:pPr>
        <w:ind w:left="3300" w:firstLine="2940"/>
      </w:pPr>
      <w:rPr>
        <w:vertAlign w:val="baseline"/>
      </w:rPr>
    </w:lvl>
    <w:lvl w:ilvl="5">
      <w:start w:val="1"/>
      <w:numFmt w:val="lowerRoman"/>
      <w:lvlText w:val="%6."/>
      <w:lvlJc w:val="right"/>
      <w:pPr>
        <w:ind w:left="4020" w:firstLine="3840"/>
      </w:pPr>
      <w:rPr>
        <w:vertAlign w:val="baseline"/>
      </w:rPr>
    </w:lvl>
    <w:lvl w:ilvl="6">
      <w:start w:val="1"/>
      <w:numFmt w:val="decimal"/>
      <w:lvlText w:val="%7."/>
      <w:lvlJc w:val="left"/>
      <w:pPr>
        <w:ind w:left="4740" w:firstLine="4380"/>
      </w:pPr>
      <w:rPr>
        <w:vertAlign w:val="baseline"/>
      </w:rPr>
    </w:lvl>
    <w:lvl w:ilvl="7">
      <w:start w:val="1"/>
      <w:numFmt w:val="lowerLetter"/>
      <w:lvlText w:val="%8."/>
      <w:lvlJc w:val="left"/>
      <w:pPr>
        <w:ind w:left="5460" w:firstLine="5100"/>
      </w:pPr>
      <w:rPr>
        <w:vertAlign w:val="baseline"/>
      </w:rPr>
    </w:lvl>
    <w:lvl w:ilvl="8">
      <w:start w:val="1"/>
      <w:numFmt w:val="lowerRoman"/>
      <w:lvlText w:val="%9."/>
      <w:lvlJc w:val="right"/>
      <w:pPr>
        <w:ind w:left="6180" w:firstLine="6000"/>
      </w:pPr>
      <w:rPr>
        <w:vertAlign w:val="baseline"/>
      </w:rPr>
    </w:lvl>
  </w:abstractNum>
  <w:abstractNum w:abstractNumId="3" w15:restartNumberingAfterBreak="0">
    <w:nsid w:val="724E7589"/>
    <w:multiLevelType w:val="multilevel"/>
    <w:tmpl w:val="9496D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744DD"/>
    <w:rsid w:val="000700E2"/>
    <w:rsid w:val="001C5413"/>
    <w:rsid w:val="001E2C06"/>
    <w:rsid w:val="002122DB"/>
    <w:rsid w:val="00246EB9"/>
    <w:rsid w:val="003744DD"/>
    <w:rsid w:val="003E1006"/>
    <w:rsid w:val="005B4A06"/>
    <w:rsid w:val="00672BF7"/>
    <w:rsid w:val="00691A24"/>
    <w:rsid w:val="006C24F2"/>
    <w:rsid w:val="00701A8A"/>
    <w:rsid w:val="007B1048"/>
    <w:rsid w:val="007B1D4C"/>
    <w:rsid w:val="00915E60"/>
    <w:rsid w:val="009248D8"/>
    <w:rsid w:val="009A0A6E"/>
    <w:rsid w:val="00A43172"/>
    <w:rsid w:val="00A907D6"/>
    <w:rsid w:val="00B72306"/>
    <w:rsid w:val="00B833EB"/>
    <w:rsid w:val="00BD306F"/>
    <w:rsid w:val="00CC361A"/>
    <w:rsid w:val="00D273D8"/>
    <w:rsid w:val="00D63F1F"/>
    <w:rsid w:val="00DA2C30"/>
    <w:rsid w:val="00DB322F"/>
    <w:rsid w:val="00DD113D"/>
    <w:rsid w:val="00F746C0"/>
    <w:rsid w:val="00FE1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D187A7-3B1E-475E-AB21-F5626FEBD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360" w:after="120"/>
      <w:outlineLvl w:val="0"/>
    </w:pPr>
    <w:rPr>
      <w:rFonts w:ascii="Cabin" w:eastAsia="Cabin" w:hAnsi="Cabin" w:cs="Cabin"/>
      <w:b/>
      <w:color w:val="D10908"/>
      <w:sz w:val="28"/>
      <w:szCs w:val="28"/>
    </w:rPr>
  </w:style>
  <w:style w:type="paragraph" w:styleId="Heading2">
    <w:name w:val="heading 2"/>
    <w:basedOn w:val="Normal"/>
    <w:next w:val="Normal"/>
    <w:pPr>
      <w:keepNext/>
      <w:keepLines/>
      <w:spacing w:before="200" w:after="120"/>
      <w:outlineLvl w:val="1"/>
    </w:pPr>
    <w:rPr>
      <w:rFonts w:ascii="Liberation Sans" w:eastAsia="Liberation Sans" w:hAnsi="Liberation Sans" w:cs="Liberation Sans"/>
      <w:b/>
      <w:sz w:val="32"/>
      <w:szCs w:val="32"/>
    </w:rPr>
  </w:style>
  <w:style w:type="paragraph" w:styleId="Heading3">
    <w:name w:val="heading 3"/>
    <w:basedOn w:val="Normal"/>
    <w:next w:val="Normal"/>
    <w:pPr>
      <w:keepNext/>
      <w:keepLines/>
      <w:spacing w:before="140" w:after="120"/>
      <w:outlineLvl w:val="2"/>
    </w:pPr>
    <w:rPr>
      <w:rFonts w:ascii="Liberation Sans" w:eastAsia="Liberation Sans" w:hAnsi="Liberation Sans" w:cs="Liberation Sans"/>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120"/>
      <w:jc w:val="center"/>
    </w:pPr>
    <w:rPr>
      <w:rFonts w:ascii="Liberation Sans" w:eastAsia="Liberation Sans" w:hAnsi="Liberation Sans" w:cs="Liberation Sans"/>
      <w:b/>
      <w:sz w:val="56"/>
      <w:szCs w:val="56"/>
    </w:rPr>
  </w:style>
  <w:style w:type="paragraph" w:styleId="Subtitle">
    <w:name w:val="Subtitle"/>
    <w:basedOn w:val="Normal"/>
    <w:next w:val="Normal"/>
    <w:pPr>
      <w:keepNext/>
      <w:keepLines/>
      <w:spacing w:before="60" w:after="120"/>
      <w:jc w:val="center"/>
    </w:pPr>
    <w:rPr>
      <w:rFonts w:ascii="Liberation Sans" w:eastAsia="Liberation Sans" w:hAnsi="Liberation Sans" w:cs="Liberation Sans"/>
      <w:i/>
      <w:color w:val="666666"/>
      <w:sz w:val="36"/>
      <w:szCs w:val="36"/>
    </w:rPr>
  </w:style>
  <w:style w:type="paragraph" w:styleId="BalloonText">
    <w:name w:val="Balloon Text"/>
    <w:basedOn w:val="Normal"/>
    <w:link w:val="BalloonTextChar"/>
    <w:uiPriority w:val="99"/>
    <w:semiHidden/>
    <w:unhideWhenUsed/>
    <w:rsid w:val="00B723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3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Isabel Ramirez Sanchez</cp:lastModifiedBy>
  <cp:revision>2</cp:revision>
  <cp:lastPrinted>2017-10-25T23:15:00Z</cp:lastPrinted>
  <dcterms:created xsi:type="dcterms:W3CDTF">2018-01-08T17:23:00Z</dcterms:created>
  <dcterms:modified xsi:type="dcterms:W3CDTF">2018-01-08T17:23:00Z</dcterms:modified>
</cp:coreProperties>
</file>