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rPr/>
      </w:pPr>
      <w:r>
        <w:rPr/>
      </w:r>
    </w:p>
    <w:p>
      <w:pPr>
        <w:pStyle w:val="Title"/>
        <w:numPr>
          <w:ilvl w:val="0"/>
          <w:numId w:val="0"/>
        </w:numPr>
        <w:rPr/>
      </w:pPr>
      <w:r>
        <w:rPr>
          <w:rFonts w:eastAsia="Big Caslon" w:cs="Arial" w:ascii="Arial" w:hAnsi="Arial"/>
          <w:color w:val="3366FF"/>
          <w:sz w:val="40"/>
          <w:szCs w:val="40"/>
        </w:rPr>
        <w:t>Spanish 4</w:t>
      </w:r>
      <w:r>
        <w:rPr>
          <w:rFonts w:eastAsia="Big Caslon" w:cs="Arial" w:ascii="Arial" w:hAnsi="Arial"/>
          <w:color w:val="8DB3E2"/>
          <w:sz w:val="40"/>
          <w:szCs w:val="40"/>
        </w:rPr>
        <w:t xml:space="preserve">    </w:t>
      </w:r>
      <w:r>
        <w:rPr>
          <w:rFonts w:eastAsia="Big Caslon" w:cs="Arial" w:ascii="Arial" w:hAnsi="Arial"/>
          <w:color w:val="8DB3E2"/>
          <w:sz w:val="52"/>
          <w:szCs w:val="52"/>
        </w:rPr>
        <w:t xml:space="preserve">                                 </w:t>
      </w:r>
      <w:r>
        <w:rPr>
          <w:rFonts w:eastAsia="Big Caslon" w:cs="Arial" w:ascii="Arial" w:hAnsi="Arial"/>
          <w:color w:val="8DB3E2"/>
          <w:sz w:val="28"/>
          <w:szCs w:val="28"/>
        </w:rPr>
        <w:t xml:space="preserve"> </w:t>
      </w:r>
      <w:r>
        <w:rPr>
          <w:rFonts w:eastAsia="Big Caslon" w:cs="Arial" w:ascii="Arial" w:hAnsi="Arial"/>
          <w:color w:val="3366FF"/>
          <w:sz w:val="28"/>
          <w:szCs w:val="28"/>
        </w:rPr>
        <w:t>Name: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Title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 w:ascii="Arial" w:hAnsi="Arial"/>
          <w:color w:val="3366FF"/>
          <w:sz w:val="28"/>
          <w:szCs w:val="28"/>
        </w:rPr>
        <w:t xml:space="preserve">   </w:t>
      </w:r>
      <w:r>
        <w:rPr>
          <w:rFonts w:eastAsia="Arial" w:ascii="Arial" w:hAnsi="Arial"/>
          <w:color w:val="3366FF"/>
          <w:sz w:val="28"/>
          <w:szCs w:val="28"/>
        </w:rPr>
        <w:t>Session:</w:t>
      </w:r>
    </w:p>
    <w:p>
      <w:pPr>
        <w:pStyle w:val="Heading1"/>
        <w:numPr>
          <w:ilvl w:val="0"/>
          <w:numId w:val="1"/>
        </w:numPr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essential understanding  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 </w:t>
      </w:r>
      <w:r>
        <w:rPr>
          <w:rFonts w:cs="Arial" w:ascii="Arial" w:hAnsi="Arial"/>
          <w:color w:val="3366FF"/>
          <w:sz w:val="28"/>
          <w:szCs w:val="28"/>
        </w:rPr>
        <w:t xml:space="preserve">   </w:t>
      </w:r>
      <w:r>
        <w:rPr>
          <w:rFonts w:cs="Arial" w:ascii="Arial" w:hAnsi="Arial"/>
          <w:color w:val="3366FF"/>
          <w:sz w:val="36"/>
          <w:szCs w:val="36"/>
        </w:rPr>
        <w:t xml:space="preserve">             </w:t>
      </w:r>
    </w:p>
    <w:p>
      <w:pPr>
        <w:pStyle w:val="TextBody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In this lesson, students will learn to talk about art and music and ask and answer questions about their classmate’s interests in art or music and if they play an instrument. </w:t>
      </w:r>
    </w:p>
    <w:p>
      <w:pPr>
        <w:pStyle w:val="TextBody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140970</wp:posOffset>
            </wp:positionV>
            <wp:extent cx="4768850" cy="25279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i w:val="false"/>
          <w:i w:val="false"/>
          <w:iCs w:val="false"/>
          <w:color w:val="3399FF"/>
          <w:sz w:val="24"/>
          <w:szCs w:val="24"/>
          <w:shd w:fill="FFFFFF" w:val="clear"/>
        </w:rPr>
      </w:pPr>
      <w:r>
        <w:rPr>
          <w:rFonts w:cs="Arial"/>
          <w:i w:val="false"/>
          <w:iCs w:val="false"/>
          <w:color w:val="3399FF"/>
          <w:sz w:val="24"/>
          <w:szCs w:val="24"/>
          <w:shd w:fill="FFFFFF" w:val="clear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cs="Arial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66FF"/>
          <w:spacing w:val="0"/>
          <w:sz w:val="24"/>
          <w:szCs w:val="24"/>
          <w:highlight w:val="white"/>
          <w:shd w:fill="FFFFFF" w:val="clear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66FF"/>
          <w:spacing w:val="0"/>
          <w:sz w:val="24"/>
          <w:szCs w:val="24"/>
          <w:highlight w:val="white"/>
          <w:shd w:fill="FFFFFF" w:val="clear"/>
        </w:rPr>
        <w:t xml:space="preserve">   </w:t>
      </w:r>
      <w:r>
        <w:rPr>
          <w:rFonts w:cs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“</w:t>
      </w:r>
      <w:r>
        <w:rPr>
          <w:rFonts w:cs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Tell me and I forget. Teach me and I remember. Involve me and I learn”~ Benjamin Franklin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  <w:shd w:fill="FFFFFF" w:val="clear"/>
        </w:rPr>
        <w:t>overview</w:t>
      </w:r>
    </w:p>
    <w:p>
      <w:pPr>
        <w:pStyle w:val="TextBody"/>
        <w:widowControl/>
        <w:spacing w:before="0" w:after="100"/>
        <w:ind w:left="0" w:right="0" w:hanging="0"/>
        <w:rPr/>
      </w:pPr>
      <w:r>
        <w:rPr>
          <w:rFonts w:eastAsia="ヒラギノ角ゴ Pro W3" w:cs="Gill San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In this lesson, students will learn to talk about art and music, talk about events that will have happened at a certain time in the future. Students will use the following vocabulary and structures: words and expressions about art and music, future perfect and the conditional perfect, and relative pronouns. </w:t>
      </w:r>
    </w:p>
    <w:p>
      <w:pPr>
        <w:pStyle w:val="TextBody"/>
        <w:rPr>
          <w:rFonts w:ascii="Arial" w:hAnsi="Arial" w:eastAsia="ヒラギノ角ゴ Pro W3" w:cs="Gill Sans"/>
          <w:b/>
          <w:b/>
          <w:color w:val="0066FF"/>
          <w:sz w:val="28"/>
          <w:szCs w:val="28"/>
        </w:rPr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</w:r>
    </w:p>
    <w:p>
      <w:pPr>
        <w:pStyle w:val="TextBody"/>
        <w:rPr>
          <w:rFonts w:ascii="Arial" w:hAnsi="Arial" w:eastAsia="ヒラギノ角ゴ Pro W3" w:cs="Gill Sans"/>
          <w:b/>
          <w:b/>
          <w:color w:val="0066FF"/>
          <w:sz w:val="28"/>
          <w:szCs w:val="28"/>
        </w:rPr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</w:r>
    </w:p>
    <w:p>
      <w:pPr>
        <w:pStyle w:val="TextBody"/>
        <w:rPr/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  <w:t xml:space="preserve">Guiding question 1: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How is use the future perfect and conditional perfect in Spanish?  </w:t>
      </w:r>
    </w:p>
    <w:p>
      <w:pPr>
        <w:pStyle w:val="TextBody"/>
        <w:rPr>
          <w:rFonts w:cs="Arial"/>
          <w:b/>
          <w:b/>
          <w:i w:val="false"/>
          <w:i w:val="false"/>
          <w:iCs w:val="false"/>
          <w:color w:val="0066FF"/>
          <w:sz w:val="28"/>
          <w:szCs w:val="28"/>
          <w:lang w:val="en-US"/>
        </w:rPr>
      </w:pPr>
      <w:r>
        <w:rPr>
          <w:rFonts w:cs="Arial"/>
          <w:b/>
          <w:i w:val="false"/>
          <w:iCs w:val="false"/>
          <w:color w:val="0066FF"/>
          <w:sz w:val="28"/>
          <w:szCs w:val="28"/>
          <w:lang w:val="en-US"/>
        </w:rPr>
      </w:r>
    </w:p>
    <w:p>
      <w:pPr>
        <w:pStyle w:val="TextBody"/>
        <w:rPr/>
      </w:pPr>
      <w:r>
        <w:rPr>
          <w:rFonts w:cs="Arial"/>
          <w:b/>
          <w:i w:val="false"/>
          <w:iCs w:val="false"/>
          <w:color w:val="0066FF"/>
          <w:sz w:val="28"/>
          <w:szCs w:val="28"/>
          <w:lang w:val="en-US"/>
        </w:rPr>
        <w:t>Lessons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Future perfect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Conditional perfect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Relative pronoun </w:t>
      </w:r>
    </w:p>
    <w:p>
      <w:pPr>
        <w:pStyle w:val="TextBody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TextBody"/>
        <w:rPr/>
      </w:pPr>
      <w:r>
        <w:rPr>
          <w:rFonts w:cs="Century Gothic" w:ascii="Arial" w:hAnsi="Arial"/>
          <w:b/>
          <w:bCs/>
          <w:color w:val="0066FF"/>
          <w:sz w:val="28"/>
          <w:szCs w:val="28"/>
          <w:lang w:eastAsia="zh-CN" w:bidi="hi-IN"/>
        </w:rPr>
        <w:t>WEEK ONE- i</w:t>
      </w:r>
      <w:r>
        <w:rPr>
          <w:rFonts w:cs="Arial" w:ascii="Arial" w:hAnsi="Arial"/>
          <w:b/>
          <w:bCs/>
          <w:color w:val="0066FF"/>
          <w:sz w:val="28"/>
          <w:szCs w:val="28"/>
          <w:lang w:eastAsia="zh-CN" w:bidi="hi-IN"/>
        </w:rPr>
        <w:t xml:space="preserve">ndividual work </w:t>
      </w:r>
      <w:r>
        <w:rPr>
          <w:rFonts w:cs="Arial" w:ascii="Arial" w:hAnsi="Arial"/>
          <w:b/>
          <w:bCs/>
          <w:color w:val="0066FF"/>
          <w:sz w:val="28"/>
          <w:szCs w:val="28"/>
          <w:lang w:eastAsia="zh-CN" w:bidi="hi-IN"/>
        </w:rPr>
        <w:t xml:space="preserve">Due 9/1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 w:eastAsia="zh-CN" w:bidi="ar-SA"/>
        </w:rPr>
        <w:t xml:space="preserve">______1. </w:t>
      </w:r>
      <w:r>
        <w:rPr>
          <w:rFonts w:cs="Arial"/>
          <w:b/>
          <w:bCs/>
          <w:i/>
          <w:iCs/>
          <w:sz w:val="24"/>
          <w:szCs w:val="24"/>
          <w:lang w:val="es-ES" w:eastAsia="zh-CN" w:bidi="ar-SA"/>
        </w:rPr>
        <w:t>Apertura de lección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 w:eastAsia="zh-CN" w:bidi="ar-SA"/>
        </w:rPr>
        <w:t xml:space="preserve">: Introduction of new vocabulary about art and music. Pg. 182-184. </w:t>
        <w:tab/>
      </w:r>
    </w:p>
    <w:p>
      <w:pPr>
        <w:pStyle w:val="TextBody"/>
        <w:rPr/>
      </w:pPr>
      <w:r>
        <w:rPr>
          <w:rFonts w:cs="Arial"/>
          <w:b w:val="false"/>
          <w:bCs w:val="false"/>
          <w:i/>
          <w:iCs/>
          <w:sz w:val="24"/>
          <w:szCs w:val="24"/>
          <w:lang w:val="es-ES" w:eastAsia="zh-CN" w:bidi="ar-SA"/>
        </w:rPr>
        <w:t xml:space="preserve">______ 2. </w:t>
      </w:r>
      <w:r>
        <w:rPr>
          <w:rFonts w:cs="Arial"/>
          <w:b/>
          <w:bCs/>
          <w:i/>
          <w:iCs/>
          <w:sz w:val="24"/>
          <w:szCs w:val="24"/>
          <w:lang w:val="es-ES" w:eastAsia="zh-CN" w:bidi="ar-SA"/>
        </w:rPr>
        <w:t>Practica de vocabulario</w:t>
      </w:r>
      <w:r>
        <w:rPr>
          <w:rFonts w:cs="Arial"/>
          <w:b w:val="false"/>
          <w:bCs w:val="false"/>
          <w:i/>
          <w:iCs/>
          <w:sz w:val="24"/>
          <w:szCs w:val="24"/>
          <w:lang w:val="en-US" w:eastAsia="zh-CN" w:bidi="ar-SA"/>
        </w:rPr>
        <w:t xml:space="preserve">: </w:t>
      </w:r>
      <w:r>
        <w:rPr>
          <w:rFonts w:cs="Arial"/>
          <w:b w:val="false"/>
          <w:bCs w:val="false"/>
          <w:i w:val="false"/>
          <w:iCs/>
          <w:caps w:val="false"/>
          <w:smallCaps w:val="false"/>
          <w:color w:val="212121"/>
          <w:spacing w:val="0"/>
          <w:sz w:val="24"/>
          <w:szCs w:val="24"/>
          <w:lang w:val="en-US" w:eastAsia="zh-CN" w:bidi="ar-SA"/>
        </w:rPr>
        <w:t>Choose the appropriate answers to the following questions</w:t>
      </w:r>
      <w:r>
        <w:rPr>
          <w:rFonts w:cs="Arial"/>
          <w:b w:val="false"/>
          <w:bCs w:val="false"/>
          <w:i/>
          <w:iCs/>
          <w:sz w:val="24"/>
          <w:szCs w:val="24"/>
          <w:lang w:val="en-US" w:eastAsia="zh-CN" w:bidi="ar-SA"/>
        </w:rPr>
        <w:t xml:space="preserve"> </w:t>
        <w:tab/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n-US" w:eastAsia="zh-CN" w:bidi="ar-SA"/>
        </w:rPr>
        <w:t xml:space="preserve">on page 185.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______3.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 Escribir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: </w:t>
      </w:r>
      <w:bookmarkStart w:id="0" w:name="tw-target-text1"/>
      <w:bookmarkEnd w:id="0"/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Give the definition or the equivalent of the following on pag 185, exercise. </w:t>
        <w:tab/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 xml:space="preserve">______4.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Leer: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 Read pg.187 and pay attention how the lesson vocabulary is used in the </w:t>
        <w:tab/>
        <w:t xml:space="preserve">maganize Maria Elena is reading. Then, answer questions on pg 188 about the article and </w:t>
        <w:tab/>
        <w:t xml:space="preserve">talk about the art and music you like.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 w:eastAsia="zh-CN" w:bidi="ar-SA"/>
        </w:rPr>
        <w:t xml:space="preserve">_____ 5.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n-US" w:eastAsia="zh-CN" w:bidi="ar-SA"/>
        </w:rPr>
        <w:t>Spelling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 w:eastAsia="zh-CN" w:bidi="ar-SA"/>
        </w:rPr>
        <w:t xml:space="preserve"> game on words and terms related to music and painting. </w:t>
      </w:r>
    </w:p>
    <w:p>
      <w:pPr>
        <w:pStyle w:val="TextBody"/>
        <w:rPr>
          <w:rFonts w:cs="Arial"/>
          <w:b/>
          <w:b/>
          <w:bCs/>
          <w:i/>
          <w:i/>
          <w:iCs/>
          <w:sz w:val="24"/>
          <w:szCs w:val="24"/>
          <w:lang w:val="es-ES" w:eastAsia="zh-CN" w:bidi="ar-SA"/>
        </w:rPr>
      </w:pPr>
      <w:r>
        <w:rPr>
          <w:rFonts w:cs="Arial"/>
          <w:b/>
          <w:bCs/>
          <w:i/>
          <w:iCs/>
          <w:sz w:val="24"/>
          <w:szCs w:val="24"/>
          <w:lang w:val="es-ES" w:eastAsia="zh-CN" w:bidi="ar-SA"/>
        </w:rPr>
      </w:r>
    </w:p>
    <w:p>
      <w:pPr>
        <w:pStyle w:val="TextBody"/>
        <w:rPr>
          <w:rFonts w:ascii="Arial" w:hAnsi="Arial" w:eastAsia="Arial" w:cs="Arial"/>
          <w:b/>
          <w:b/>
          <w:bCs/>
          <w:color w:val="0066FF"/>
          <w:sz w:val="28"/>
          <w:szCs w:val="28"/>
        </w:rPr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</w:r>
    </w:p>
    <w:p>
      <w:pPr>
        <w:pStyle w:val="BodyA"/>
        <w:rPr/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  <w:t>G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roup work- Choose one for the following – </w:t>
      </w:r>
      <w:r>
        <w:rPr>
          <w:rFonts w:cs="Arial" w:ascii="Arial" w:hAnsi="Arial"/>
          <w:b/>
          <w:bCs/>
          <w:color w:val="0066FF"/>
          <w:sz w:val="28"/>
          <w:szCs w:val="28"/>
        </w:rPr>
        <w:t>Due 9/8</w:t>
      </w:r>
    </w:p>
    <w:p>
      <w:pPr>
        <w:pStyle w:val="BodyA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TextBody"/>
        <w:rPr/>
      </w:pP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____ 1.</w:t>
      </w:r>
      <w:r>
        <w:rPr>
          <w:b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</w:t>
      </w:r>
      <w:bookmarkStart w:id="1" w:name="tw-target-text"/>
      <w:bookmarkEnd w:id="1"/>
      <w:r>
        <w:rPr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Suppose that you and your classmate are in an art gallery, where the works of a famous </w:t>
        <w:tab/>
        <w:t xml:space="preserve">painter are exhibited. Use your imagination to answer the following questions. (See Pg. </w:t>
        <w:tab/>
        <w:t>189)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____ 2. Prepare an art class for elementary school. </w:t>
      </w:r>
      <w:r>
        <w:rPr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Play the role of two instructors who are going </w:t>
        <w:tab/>
        <w:t xml:space="preserve">to offer an art class in an elementary school. Talk about the materials they are going to </w:t>
        <w:tab/>
        <w:t xml:space="preserve">need, what are you going to teach the children and what are you going to do to awaken in </w:t>
        <w:tab/>
        <w:t xml:space="preserve">them the love of art. Present the lesson to the class. 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</w:rPr>
      </w:pPr>
      <w:r>
        <w:rPr>
          <w:rFonts w:cs="Arial" w:ascii="Arial" w:hAnsi="Arial"/>
          <w:b/>
          <w:bCs/>
          <w:color w:val="0066FF"/>
          <w:sz w:val="28"/>
          <w:szCs w:val="28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>Assessment-</w:t>
      </w:r>
      <w:r>
        <w:rPr>
          <w:rFonts w:cs="Arial" w:ascii="Arial" w:hAnsi="Arial"/>
          <w:b/>
          <w:bCs/>
          <w:color w:val="3366FF"/>
          <w:sz w:val="28"/>
          <w:szCs w:val="28"/>
          <w:vertAlign w:val="superscript"/>
        </w:rPr>
        <w:t xml:space="preserve">  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3366FF"/>
          <w:sz w:val="44"/>
          <w:szCs w:val="44"/>
          <w:vertAlign w:val="superscript"/>
        </w:rPr>
        <w:t>Due 9/15</w:t>
      </w:r>
    </w:p>
    <w:p>
      <w:pPr>
        <w:pStyle w:val="TextBody"/>
        <w:rPr/>
      </w:pPr>
      <w:r>
        <w:rPr>
          <w:rFonts w:cs="Arial"/>
          <w:b/>
          <w:bCs/>
          <w:color w:val="000000"/>
          <w:sz w:val="24"/>
          <w:szCs w:val="24"/>
        </w:rPr>
        <w:t xml:space="preserve">Part 1- Answer the following questions: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a) </w:t>
      </w:r>
      <w:bookmarkStart w:id="2" w:name="__DdeLink__867_1283921983"/>
      <w:bookmarkEnd w:id="2"/>
      <w:r>
        <w:rPr>
          <w:rFonts w:cs="Arial"/>
          <w:color w:val="000000"/>
          <w:sz w:val="24"/>
          <w:szCs w:val="24"/>
        </w:rPr>
        <w:t xml:space="preserve">How is use the future perfect and conditional perfect in Spanish?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b) How is use the relative pronouns in Spanish? </w:t>
      </w:r>
    </w:p>
    <w:p>
      <w:pPr>
        <w:pStyle w:val="TextBody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xtBody"/>
        <w:rPr/>
      </w:pPr>
      <w:r>
        <w:rPr>
          <w:rFonts w:cs="Arial"/>
          <w:b/>
          <w:bCs/>
          <w:color w:val="000000"/>
          <w:sz w:val="24"/>
          <w:szCs w:val="24"/>
        </w:rPr>
        <w:t xml:space="preserve">Part II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a) Spelling vocabulary learned in class about music and painting.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b) Write a letter to your best friend about what you learned in class about music and painting. Make sure use the future and the conditional perfect in your letter to your friend. </w:t>
      </w:r>
    </w:p>
    <w:p>
      <w:pPr>
        <w:pStyle w:val="TextBody"/>
        <w:spacing w:lineRule="auto" w:line="288" w:before="0" w:after="140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Ms. Monleon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Ms. Monleon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>Subject:  Spanish 4</w:t>
      <w:tab/>
      <w:t xml:space="preserve">                                                                                           Grade level:  11</w:t>
    </w:r>
    <w:r>
      <w:rPr>
        <w:vertAlign w:val="superscript"/>
      </w:rPr>
      <w:t>th</w:t>
    </w:r>
    <w:r>
      <w:rPr/>
      <w:t>-12</w:t>
    </w:r>
    <w:r>
      <w:rPr>
        <w:vertAlign w:val="superscript"/>
      </w:rPr>
      <w:t>th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0094C6"/>
      <w:spacing w:before="60" w:after="60"/>
      <w:ind w:left="180" w:right="180" w:hanging="0"/>
      <w:rPr/>
    </w:pPr>
    <w:r>
      <w:rPr>
        <w:rFonts w:cs="Century Gothic" w:ascii="Century Gothic" w:hAnsi="Century Gothic"/>
        <w:color w:val="FFFFFF"/>
        <w:sz w:val="20"/>
        <w:szCs w:val="20"/>
        <w:lang w:val="es-ES" w:eastAsia="zh-CN" w:bidi="ar-SA"/>
      </w:rPr>
      <w:t xml:space="preserve">Tema: Pintura y Música, lección 2, </w:t>
    </w:r>
    <w:r>
      <w:rPr>
        <w:rFonts w:cs="Century Gothic" w:ascii="Century Gothic" w:hAnsi="Century Gothic"/>
        <w:color w:val="FFFFFF"/>
        <w:lang w:val="es-ES" w:eastAsia="zh-CN" w:bidi="ar-SA"/>
      </w:rPr>
      <w:t xml:space="preserve">                                                                   Grade level: 11th-12th</w:t>
    </w:r>
  </w:p>
  <w:p>
    <w:pPr>
      <w:pStyle w:val="HeaderFooter"/>
      <w:shd w:val="clear" w:fill="0094C6"/>
      <w:spacing w:before="60" w:after="60"/>
      <w:ind w:left="180" w:right="180" w:hanging="0"/>
      <w:rPr>
        <w:rFonts w:ascii="Century Gothic" w:hAnsi="Century Gothic" w:cs="Century Gothic"/>
        <w:color w:val="FFFFFF"/>
        <w:vertAlign w:val="superscript"/>
        <w:lang w:val="es-ES" w:eastAsia="zh-CN" w:bidi="ar-SA"/>
      </w:rPr>
    </w:pPr>
    <w:r>
      <w:rPr>
        <w:rFonts w:cs="Century Gothic" w:ascii="Century Gothic" w:hAnsi="Century Gothic"/>
        <w:color w:val="FFFFFF"/>
        <w:vertAlign w:val="superscript"/>
        <w:lang w:val="es-ES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 w:val="false"/>
        <w:szCs w:val="24"/>
        <w:rFonts w:ascii="Arial" w:hAnsi="Arial" w:cs="Century Gothic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widowControl/>
      <w:suppressAutoHyphens w:val="true"/>
      <w:bidi w:val="0"/>
      <w:spacing w:before="360" w:after="120"/>
      <w:ind w:left="0" w:hanging="0"/>
      <w:jc w:val="left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/>
  </w:style>
  <w:style w:type="paragraph" w:styleId="Heading3">
    <w:name w:val="Heading 3"/>
    <w:basedOn w:val="Heading"/>
    <w:qFormat/>
    <w:pPr>
      <w:spacing w:before="140" w:after="120"/>
      <w:outlineLvl w:val="2"/>
    </w:pPr>
    <w:rPr/>
  </w:style>
  <w:style w:type="character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character" w:styleId="NumberingSymbols">
    <w:name w:val="Numbering Symbols"/>
    <w:qFormat/>
    <w:rPr/>
  </w:style>
  <w:style w:type="character" w:styleId="Citeauthor">
    <w:name w:val="cite-author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Arial" w:hAnsi="Arial" w:cs="Century Gothic"/>
      <w:sz w:val="24"/>
      <w:szCs w:val="24"/>
    </w:rPr>
  </w:style>
  <w:style w:type="character" w:styleId="ListLabel2">
    <w:name w:val="ListLabel 2"/>
    <w:qFormat/>
    <w:rPr>
      <w:rFonts w:ascii="Arial" w:hAnsi="Arial" w:cs="Century Gothic"/>
      <w:sz w:val="24"/>
      <w:szCs w:val="24"/>
    </w:rPr>
  </w:style>
  <w:style w:type="character" w:styleId="ListLabel3">
    <w:name w:val="ListLabel 3"/>
    <w:qFormat/>
    <w:rPr>
      <w:rFonts w:ascii="Arial" w:hAnsi="Arial" w:cs="Century Gothic"/>
      <w:sz w:val="24"/>
      <w:szCs w:val="24"/>
    </w:rPr>
  </w:style>
  <w:style w:type="character" w:styleId="ListLabel4">
    <w:name w:val="ListLabel 4"/>
    <w:qFormat/>
    <w:rPr>
      <w:rFonts w:ascii="Arial" w:hAnsi="Arial" w:cs="Century Gothic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Arial" w:hAnsi="Arial" w:cs="Century Gothic"/>
      <w:sz w:val="24"/>
      <w:szCs w:val="24"/>
    </w:rPr>
  </w:style>
  <w:style w:type="character" w:styleId="ListLabel8">
    <w:name w:val="ListLabel 8"/>
    <w:qFormat/>
    <w:rPr>
      <w:rFonts w:ascii="Arial" w:hAnsi="Arial" w:cs="Century Gothic"/>
      <w:sz w:val="24"/>
      <w:szCs w:val="24"/>
    </w:rPr>
  </w:style>
  <w:style w:type="character" w:styleId="ListLabel9">
    <w:name w:val="ListLabel 9"/>
    <w:qFormat/>
    <w:rPr>
      <w:rFonts w:ascii="Arial" w:hAnsi="Arial" w:cs="Century Gothic"/>
      <w:sz w:val="24"/>
      <w:szCs w:val="24"/>
    </w:rPr>
  </w:style>
  <w:style w:type="character" w:styleId="ListLabel10">
    <w:name w:val="ListLabel 10"/>
    <w:qFormat/>
    <w:rPr>
      <w:rFonts w:ascii="Arial" w:hAnsi="Arial" w:cs="Century Gothic"/>
      <w:sz w:val="24"/>
      <w:szCs w:val="24"/>
    </w:rPr>
  </w:style>
  <w:style w:type="character" w:styleId="ListLabel11">
    <w:name w:val="ListLabel 11"/>
    <w:qFormat/>
    <w:rPr>
      <w:rFonts w:ascii="Arial" w:hAnsi="Arial" w:cs="Century Gothic"/>
      <w:sz w:val="24"/>
      <w:szCs w:val="24"/>
    </w:rPr>
  </w:style>
  <w:style w:type="character" w:styleId="ListLabel12">
    <w:name w:val="ListLabel 12"/>
    <w:qFormat/>
    <w:rPr>
      <w:rFonts w:ascii="Times New Roman" w:hAnsi="Times New Roman" w:cs="Century Gothic"/>
      <w:sz w:val="24"/>
      <w:szCs w:val="24"/>
    </w:rPr>
  </w:style>
  <w:style w:type="character" w:styleId="ListLabel13">
    <w:name w:val="ListLabel 13"/>
    <w:qFormat/>
    <w:rPr>
      <w:rFonts w:ascii="Times New Roman" w:hAnsi="Times New Roman" w:cs="Century Gothic"/>
      <w:sz w:val="24"/>
      <w:szCs w:val="24"/>
    </w:rPr>
  </w:style>
  <w:style w:type="character" w:styleId="ListLabel14">
    <w:name w:val="ListLabel 14"/>
    <w:qFormat/>
    <w:rPr>
      <w:rFonts w:ascii="Arial" w:hAnsi="Arial" w:cs="Century Gothic"/>
      <w:b w:val="false"/>
      <w:sz w:val="24"/>
      <w:szCs w:val="24"/>
    </w:rPr>
  </w:style>
  <w:style w:type="character" w:styleId="ListLabel15">
    <w:name w:val="ListLabel 15"/>
    <w:qFormat/>
    <w:rPr>
      <w:rFonts w:ascii="Times New Roman" w:hAnsi="Times New Roman" w:cs="Century Gothic"/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 w:cs="Century Gothic"/>
      <w:b w:val="false"/>
      <w:sz w:val="24"/>
      <w:szCs w:val="24"/>
    </w:rPr>
  </w:style>
  <w:style w:type="character" w:styleId="ListLabel17">
    <w:name w:val="ListLabel 17"/>
    <w:qFormat/>
    <w:rPr>
      <w:rFonts w:ascii="Times New Roman" w:hAnsi="Times New Roman" w:cs="Century Gothic"/>
      <w:b w:val="false"/>
      <w:sz w:val="24"/>
      <w:szCs w:val="24"/>
    </w:rPr>
  </w:style>
  <w:style w:type="character" w:styleId="ListLabel18">
    <w:name w:val="ListLabel 18"/>
    <w:qFormat/>
    <w:rPr>
      <w:rFonts w:ascii="Arial" w:hAnsi="Arial" w:cs="Century Gothic"/>
      <w:b w:val="false"/>
      <w:sz w:val="24"/>
      <w:szCs w:val="24"/>
    </w:rPr>
  </w:style>
  <w:style w:type="character" w:styleId="ListLabel19">
    <w:name w:val="ListLabel 19"/>
    <w:qFormat/>
    <w:rPr>
      <w:rFonts w:ascii="Arial" w:hAnsi="Arial" w:cs="Century Gothic"/>
      <w:b/>
      <w:sz w:val="28"/>
      <w:szCs w:val="24"/>
    </w:rPr>
  </w:style>
  <w:style w:type="character" w:styleId="ListLabel20">
    <w:name w:val="ListLabel 20"/>
    <w:qFormat/>
    <w:rPr>
      <w:rFonts w:ascii="Arial" w:hAnsi="Arial" w:cs="Century Gothic"/>
      <w:b/>
      <w:sz w:val="28"/>
      <w:szCs w:val="24"/>
    </w:rPr>
  </w:style>
  <w:style w:type="character" w:styleId="StrongEmphasis">
    <w:name w:val="Strong Emphasis"/>
    <w:qFormat/>
    <w:rPr>
      <w:b/>
      <w:bCs/>
    </w:rPr>
  </w:style>
  <w:style w:type="character" w:styleId="ListLabel21">
    <w:name w:val="ListLabel 21"/>
    <w:qFormat/>
    <w:rPr>
      <w:rFonts w:ascii="Arial" w:hAnsi="Arial" w:cs="Century Gothic"/>
      <w:b w:val="false"/>
      <w:sz w:val="24"/>
      <w:szCs w:val="24"/>
    </w:rPr>
  </w:style>
  <w:style w:type="character" w:styleId="ListLabel22">
    <w:name w:val="ListLabel 22"/>
    <w:qFormat/>
    <w:rPr>
      <w:rFonts w:ascii="Arial" w:hAnsi="Arial" w:cs="Century Gothic"/>
      <w:b w:val="false"/>
      <w:sz w:val="24"/>
      <w:szCs w:val="24"/>
    </w:rPr>
  </w:style>
  <w:style w:type="character" w:styleId="ListLabel23">
    <w:name w:val="ListLabel 23"/>
    <w:qFormat/>
    <w:rPr>
      <w:rFonts w:ascii="Arial" w:hAnsi="Arial" w:cs="Century Gothic"/>
      <w:b w:val="false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widowControl/>
      <w:shd w:val="clear" w:fill="0094C6"/>
      <w:suppressAutoHyphens w:val="true"/>
      <w:bidi w:val="0"/>
      <w:spacing w:before="60" w:after="60"/>
      <w:ind w:left="180" w:right="18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Title">
    <w:name w:val="Title"/>
    <w:basedOn w:val="Heading"/>
    <w:qFormat/>
    <w:pPr>
      <w:widowControl/>
      <w:suppressAutoHyphens w:val="true"/>
      <w:bidi w:val="0"/>
      <w:spacing w:before="0" w:after="36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Body">
    <w:name w:val="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BodyA">
    <w:name w:val="Body A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Times" w:hAnsi="Times" w:cs="Time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0"/>
      <w:sz w:val="24"/>
      <w:szCs w:val="24"/>
      <w:lang w:val="en-US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Application>LibreOffice/5.2.0.4$Windows_x86 LibreOffice_project/066b007f5ebcc236395c7d282ba488bca6720265</Application>
  <Pages>3</Pages>
  <Words>441</Words>
  <Characters>2170</Characters>
  <CharactersWithSpaces>3364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2015-09-21T12:37:00Z</dcterms:created>
  <dc:creator/>
  <dc:description/>
  <dc:language>en-US</dc:language>
  <cp:lastModifiedBy/>
  <cp:lastPrinted>2016-11-01T16:05:19Z</cp:lastPrinted>
  <dcterms:modified xsi:type="dcterms:W3CDTF">2017-08-23T15:56:48Z</dcterms:modified>
  <cp:revision>72</cp:revision>
  <dc:subject/>
  <dc:title/>
</cp:coreProperties>
</file>