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DB5" w:rsidRDefault="00653DB5">
      <w:pPr>
        <w:spacing w:after="360"/>
      </w:pPr>
      <w:r>
        <w:rPr>
          <w:rFonts w:ascii="Big Caslon" w:hAnsi="Big Caslon" w:cs="Big Caslon"/>
          <w:color w:val="0094C6"/>
          <w:sz w:val="96"/>
          <w:szCs w:val="96"/>
        </w:rPr>
        <w:t xml:space="preserve">Biology: Cell Biology </w:t>
      </w:r>
    </w:p>
    <w:p w:rsidR="00653DB5" w:rsidRDefault="00653DB5">
      <w:pPr>
        <w:pStyle w:val="Heading1"/>
        <w:rPr>
          <w:color w:val="008000"/>
        </w:rPr>
      </w:pPr>
      <w:r>
        <w:t xml:space="preserve">Essential Understanding: </w:t>
      </w:r>
      <w:r>
        <w:rPr>
          <w:color w:val="008000"/>
        </w:rPr>
        <w:t>The fundamental processes of plants and animals depend on a variety of chemical reactions that occur in specialized areas of an organism’s cell.</w:t>
      </w:r>
    </w:p>
    <w:p w:rsidR="005E4B42" w:rsidRPr="005E4B42" w:rsidRDefault="005E4B42" w:rsidP="005E4B42">
      <w:bookmarkStart w:id="0" w:name="_GoBack"/>
      <w:bookmarkEnd w:id="0"/>
    </w:p>
    <w:p w:rsidR="00653DB5" w:rsidRDefault="005E4B42" w:rsidP="005E4B42">
      <w:pPr>
        <w:spacing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52pt">
            <v:imagedata r:id="rId7" o:title="2nd Quarter art"/>
          </v:shape>
        </w:pict>
      </w:r>
    </w:p>
    <w:p w:rsidR="00653DB5" w:rsidRDefault="00653DB5">
      <w:r>
        <w:br/>
      </w:r>
      <w:r>
        <w:rPr>
          <w:i/>
          <w:sz w:val="28"/>
          <w:szCs w:val="28"/>
        </w:rPr>
        <w:t xml:space="preserve">“Biology will relate every human gene to the genes of other animals and bacteria, to this great chain of being” </w:t>
      </w:r>
      <w:r>
        <w:rPr>
          <w:i/>
          <w:sz w:val="28"/>
          <w:szCs w:val="28"/>
        </w:rPr>
        <w:tab/>
        <w:t>-Walter Gilbert</w:t>
      </w:r>
    </w:p>
    <w:p w:rsidR="00653DB5" w:rsidRDefault="00653DB5">
      <w:pPr>
        <w:pStyle w:val="Heading1"/>
      </w:pPr>
      <w:r>
        <w:t>Overview</w:t>
      </w:r>
    </w:p>
    <w:p w:rsidR="00653DB5" w:rsidRDefault="00653DB5" w:rsidP="005D7107">
      <w:pPr>
        <w:spacing w:after="120"/>
        <w:rPr>
          <w:rFonts w:ascii="Big Caslon" w:hAnsi="Big Caslon" w:cs="Big Caslon"/>
        </w:rPr>
      </w:pPr>
      <w:r>
        <w:rPr>
          <w:rFonts w:ascii="Big Caslon" w:hAnsi="Big Caslon" w:cs="Big Caslon"/>
        </w:rPr>
        <w:t>This unit is designed to help students become familiar with the study of cells and the tools that are used for this. Students will be able to know the differences and similarities between Eukaryotic and Prokaryotic cells. This unit will require critical thinking, understanding the concept of studying cells, and analysis of problems.</w:t>
      </w:r>
    </w:p>
    <w:p w:rsidR="00653DB5" w:rsidRDefault="00653DB5" w:rsidP="005D7107">
      <w:pPr>
        <w:spacing w:after="120"/>
        <w:rPr>
          <w:rFonts w:ascii="Big Caslon" w:hAnsi="Big Caslon" w:cs="Big Caslon"/>
        </w:rPr>
      </w:pPr>
    </w:p>
    <w:p w:rsidR="00653DB5" w:rsidRDefault="00653DB5"/>
    <w:p w:rsidR="00CC4BC1" w:rsidRDefault="00CC4BC1">
      <w:pPr>
        <w:spacing w:after="120"/>
      </w:pPr>
    </w:p>
    <w:p w:rsidR="00653DB5" w:rsidRPr="00CC4BC1" w:rsidRDefault="00653DB5">
      <w:pPr>
        <w:spacing w:after="120"/>
      </w:pPr>
      <w:r w:rsidRPr="00CC4BC1">
        <w:rPr>
          <w:rFonts w:ascii="Cabin" w:hAnsi="Cabin" w:cs="Cabin"/>
          <w:b/>
          <w:color w:val="722CFD"/>
        </w:rPr>
        <w:lastRenderedPageBreak/>
        <w:t>Guiding question 2:  How are the cell’s structures connected to its function and process?</w:t>
      </w:r>
    </w:p>
    <w:p w:rsidR="00653DB5" w:rsidRDefault="00653DB5">
      <w:pPr>
        <w:spacing w:after="120"/>
      </w:pPr>
    </w:p>
    <w:p w:rsidR="00653DB5" w:rsidRDefault="00653DB5" w:rsidP="005D7107">
      <w:pPr>
        <w:pStyle w:val="Heading1"/>
      </w:pPr>
      <w:r>
        <w:t>Individual work</w:t>
      </w:r>
    </w:p>
    <w:p w:rsidR="00653DB5" w:rsidRPr="00391CEE" w:rsidRDefault="00653DB5" w:rsidP="00391CEE"/>
    <w:p w:rsidR="00653DB5" w:rsidRDefault="00653DB5">
      <w:pPr>
        <w:spacing w:after="120"/>
        <w:rPr>
          <w:rFonts w:cs="Cabin"/>
        </w:rPr>
      </w:pPr>
      <w:r>
        <w:rPr>
          <w:rFonts w:ascii="Big Caslon" w:hAnsi="Big Caslon" w:cs="Big Caslon"/>
        </w:rPr>
        <w:t xml:space="preserve">_____ </w:t>
      </w:r>
      <w:r w:rsidRPr="004A74D4">
        <w:rPr>
          <w:rFonts w:cs="Cabin"/>
        </w:rPr>
        <w:t>Participate in the lesson on the very graphic cell. Record the information</w:t>
      </w:r>
      <w:r w:rsidR="00CE5634">
        <w:rPr>
          <w:rFonts w:cs="Cabin"/>
        </w:rPr>
        <w:t>.</w:t>
      </w:r>
    </w:p>
    <w:p w:rsidR="00653DB5" w:rsidRDefault="00653DB5" w:rsidP="00391CEE">
      <w:pPr>
        <w:spacing w:after="120"/>
        <w:rPr>
          <w:rFonts w:ascii="Big Caslon" w:hAnsi="Big Caslon" w:cs="Big Caslon"/>
        </w:rPr>
      </w:pPr>
      <w:r>
        <w:rPr>
          <w:rFonts w:ascii="Big Caslon" w:hAnsi="Big Caslon" w:cs="Big Caslon"/>
        </w:rPr>
        <w:t>_____Read: Prentice Hall Science Explorer: Cells &amp; Heredity</w:t>
      </w:r>
    </w:p>
    <w:p w:rsidR="00CC4BC1" w:rsidRDefault="00CC4BC1" w:rsidP="00CC4BC1">
      <w:pPr>
        <w:spacing w:after="120"/>
        <w:ind w:firstLine="540"/>
      </w:pPr>
      <w:r>
        <w:rPr>
          <w:rFonts w:ascii="Big Caslon" w:hAnsi="Big Caslon" w:cs="Big Caslon"/>
        </w:rPr>
        <w:t xml:space="preserve"> _____</w:t>
      </w:r>
      <w:r w:rsidR="005F4036">
        <w:rPr>
          <w:rFonts w:ascii="Big Caslon" w:hAnsi="Big Caslon" w:cs="Big Caslon"/>
        </w:rPr>
        <w:t xml:space="preserve"> Ch 2 Section Assessments (</w:t>
      </w:r>
      <w:r w:rsidR="003F50FC">
        <w:rPr>
          <w:rFonts w:ascii="Big Caslon" w:hAnsi="Big Caslon" w:cs="Big Caslon"/>
        </w:rPr>
        <w:t>11/14</w:t>
      </w:r>
      <w:r>
        <w:rPr>
          <w:rFonts w:ascii="Big Caslon" w:hAnsi="Big Caslon" w:cs="Big Caslon"/>
        </w:rPr>
        <w:t>)</w:t>
      </w:r>
    </w:p>
    <w:p w:rsidR="00653DB5" w:rsidRDefault="00CC4BC1" w:rsidP="00CC4BC1">
      <w:pPr>
        <w:spacing w:after="120"/>
      </w:pPr>
      <w:r>
        <w:t xml:space="preserve">          </w:t>
      </w:r>
      <w:r w:rsidR="00653DB5">
        <w:rPr>
          <w:rFonts w:ascii="Big Caslon" w:hAnsi="Big Caslon" w:cs="Big Caslon"/>
        </w:rPr>
        <w:t>____</w:t>
      </w:r>
      <w:r w:rsidR="005F4036">
        <w:rPr>
          <w:rFonts w:ascii="Big Caslon" w:hAnsi="Big Caslon" w:cs="Big Caslon"/>
        </w:rPr>
        <w:t>_ Ch 3 Section Assessments (12/1</w:t>
      </w:r>
      <w:r w:rsidR="00653DB5">
        <w:rPr>
          <w:rFonts w:ascii="Big Caslon" w:hAnsi="Big Caslon" w:cs="Big Caslon"/>
        </w:rPr>
        <w:t>)</w:t>
      </w:r>
    </w:p>
    <w:p w:rsidR="00653DB5" w:rsidRDefault="00CC4BC1" w:rsidP="00391CEE">
      <w:pPr>
        <w:spacing w:after="120"/>
        <w:ind w:firstLine="540"/>
        <w:rPr>
          <w:rFonts w:ascii="Big Caslon" w:hAnsi="Big Caslon" w:cs="Big Caslon"/>
        </w:rPr>
      </w:pPr>
      <w:r>
        <w:rPr>
          <w:rFonts w:ascii="Big Caslon" w:hAnsi="Big Caslon" w:cs="Big Caslon"/>
        </w:rPr>
        <w:t xml:space="preserve"> </w:t>
      </w:r>
      <w:r w:rsidR="00653DB5">
        <w:rPr>
          <w:rFonts w:ascii="Big Caslon" w:hAnsi="Big Caslon" w:cs="Big Caslon"/>
        </w:rPr>
        <w:t>_____</w:t>
      </w:r>
      <w:r w:rsidR="00CD294E">
        <w:rPr>
          <w:rFonts w:ascii="Big Caslon" w:hAnsi="Big Caslon" w:cs="Big Caslon"/>
        </w:rPr>
        <w:t xml:space="preserve"> Ch 4</w:t>
      </w:r>
      <w:r w:rsidR="005F4036">
        <w:rPr>
          <w:rFonts w:ascii="Big Caslon" w:hAnsi="Big Caslon" w:cs="Big Caslon"/>
        </w:rPr>
        <w:t xml:space="preserve"> </w:t>
      </w:r>
      <w:r w:rsidR="00AE5F16">
        <w:rPr>
          <w:rFonts w:ascii="Big Caslon" w:hAnsi="Big Caslon" w:cs="Big Caslon"/>
        </w:rPr>
        <w:t>Section Assessments (12/15</w:t>
      </w:r>
      <w:r w:rsidR="00CD294E">
        <w:rPr>
          <w:rFonts w:ascii="Big Caslon" w:hAnsi="Big Caslon" w:cs="Big Caslon"/>
        </w:rPr>
        <w:t>)</w:t>
      </w:r>
    </w:p>
    <w:p w:rsidR="00CD294E" w:rsidRDefault="00CD294E" w:rsidP="00CD294E">
      <w:pPr>
        <w:spacing w:after="120"/>
        <w:ind w:firstLine="540"/>
      </w:pPr>
      <w:r>
        <w:rPr>
          <w:rFonts w:ascii="Big Caslon" w:hAnsi="Big Caslon" w:cs="Big Caslon"/>
        </w:rPr>
        <w:t xml:space="preserve"> _____ Ch 5 Section Assessments (</w:t>
      </w:r>
      <w:r w:rsidR="003F50FC">
        <w:rPr>
          <w:rFonts w:ascii="Big Caslon" w:hAnsi="Big Caslon" w:cs="Big Caslon"/>
        </w:rPr>
        <w:t>01/09</w:t>
      </w:r>
      <w:r>
        <w:rPr>
          <w:rFonts w:ascii="Big Caslon" w:hAnsi="Big Caslon" w:cs="Big Caslon"/>
        </w:rPr>
        <w:t>)</w:t>
      </w:r>
    </w:p>
    <w:p w:rsidR="00CC4BC1" w:rsidRPr="00CC4BC1" w:rsidRDefault="00CC4BC1" w:rsidP="00CD294E">
      <w:pPr>
        <w:spacing w:after="120"/>
        <w:rPr>
          <w:rFonts w:ascii="Big Caslon" w:hAnsi="Big Caslon" w:cs="Big Caslon"/>
        </w:rPr>
      </w:pPr>
      <w:r>
        <w:rPr>
          <w:rFonts w:ascii="Big Caslon" w:hAnsi="Big Caslon" w:cs="Big Caslon"/>
        </w:rPr>
        <w:t xml:space="preserve"> </w:t>
      </w:r>
    </w:p>
    <w:p w:rsidR="00653DB5" w:rsidRDefault="00653DB5">
      <w:pPr>
        <w:spacing w:after="120"/>
        <w:rPr>
          <w:rFonts w:ascii="Big Caslon" w:hAnsi="Big Caslon" w:cs="Big Caslon"/>
        </w:rPr>
      </w:pPr>
      <w:r>
        <w:rPr>
          <w:rFonts w:ascii="Big Caslon" w:hAnsi="Big Caslon" w:cs="Big Caslon"/>
        </w:rPr>
        <w:t>_____Reflect on the answer to Guiding Question 2. Update your mind map wi</w:t>
      </w:r>
      <w:r w:rsidR="00E40C1A">
        <w:rPr>
          <w:rFonts w:ascii="Big Caslon" w:hAnsi="Big Caslon" w:cs="Big Caslon"/>
        </w:rPr>
        <w:t>th the group presentation. (</w:t>
      </w:r>
      <w:r w:rsidR="00413861">
        <w:rPr>
          <w:rFonts w:ascii="Big Caslon" w:hAnsi="Big Caslon" w:cs="Big Caslon"/>
        </w:rPr>
        <w:t>01/12</w:t>
      </w:r>
      <w:r>
        <w:rPr>
          <w:rFonts w:ascii="Big Caslon" w:hAnsi="Big Caslon" w:cs="Big Caslon"/>
        </w:rPr>
        <w:t>)</w:t>
      </w:r>
    </w:p>
    <w:p w:rsidR="00653DB5" w:rsidRPr="00CC4BC1" w:rsidRDefault="00CC4BC1" w:rsidP="00CC4BC1">
      <w:pPr>
        <w:spacing w:after="120" w:line="360" w:lineRule="auto"/>
        <w:rPr>
          <w:rFonts w:ascii="Big Caslon" w:hAnsi="Big Caslon" w:cs="Big Caslon"/>
        </w:rPr>
      </w:pPr>
      <w:r>
        <w:rPr>
          <w:rFonts w:ascii="Big Caslon" w:hAnsi="Big Caslon" w:cs="Big Caslon"/>
        </w:rPr>
        <w:t xml:space="preserve">_____Make vocabulary cards for the vocabulary in your Vocabulary List. </w:t>
      </w:r>
    </w:p>
    <w:p w:rsidR="00653DB5" w:rsidRDefault="00653DB5">
      <w:pPr>
        <w:pStyle w:val="Heading1"/>
      </w:pPr>
      <w:r>
        <w:t>Group work/ Lab Work</w:t>
      </w:r>
    </w:p>
    <w:p w:rsidR="00653DB5" w:rsidRDefault="00653DB5">
      <w:pPr>
        <w:spacing w:after="120"/>
      </w:pPr>
      <w:r>
        <w:rPr>
          <w:rFonts w:ascii="Big Caslon" w:hAnsi="Big Caslon" w:cs="Big Caslon"/>
          <w:b/>
          <w:i/>
        </w:rPr>
        <w:t>Labs will be done in groups of 4 or 5.</w:t>
      </w:r>
    </w:p>
    <w:p w:rsidR="00653DB5" w:rsidRDefault="00653DB5" w:rsidP="005D7107">
      <w:pPr>
        <w:tabs>
          <w:tab w:val="left" w:pos="1110"/>
        </w:tabs>
        <w:spacing w:after="120"/>
      </w:pPr>
      <w:r>
        <w:rPr>
          <w:b/>
          <w:color w:val="0070C0"/>
        </w:rPr>
        <w:t>Lab Handouts</w:t>
      </w:r>
      <w:r>
        <w:rPr>
          <w:color w:val="0070C0"/>
        </w:rPr>
        <w:t>:</w:t>
      </w:r>
      <w:r>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rsidR="00653DB5" w:rsidRDefault="00653DB5"/>
    <w:p w:rsidR="00653DB5" w:rsidRDefault="00653DB5">
      <w:r>
        <w:rPr>
          <w:b/>
          <w:color w:val="0070C0"/>
        </w:rPr>
        <w:t>Lab Notebook</w:t>
      </w:r>
      <w:r>
        <w:t xml:space="preserve">: Every student is required to keep a lab notebook. The lab notebook will be each student’s personal “copy”. </w:t>
      </w:r>
      <w:r>
        <w:rPr>
          <w:color w:val="FF0000"/>
        </w:rPr>
        <w:t>You will receive specific instructions on the lab notebook requirements.</w:t>
      </w:r>
    </w:p>
    <w:p w:rsidR="00653DB5" w:rsidRDefault="00653DB5"/>
    <w:p w:rsidR="00653DB5" w:rsidRDefault="00653DB5">
      <w:r>
        <w:t xml:space="preserve">This notebook will be graded on proper usage and completeness. </w:t>
      </w:r>
      <w:r>
        <w:rPr>
          <w:i/>
        </w:rPr>
        <w:t>The lab notebook will be checked once a unit on the day of the assessment.</w:t>
      </w:r>
    </w:p>
    <w:p w:rsidR="00653DB5" w:rsidRDefault="00653DB5"/>
    <w:p w:rsidR="00653DB5" w:rsidRDefault="00653DB5">
      <w:r>
        <w:rPr>
          <w:b/>
          <w:color w:val="0070C0"/>
        </w:rPr>
        <w:t>Formal Laboratory Report</w:t>
      </w:r>
      <w:r>
        <w:t xml:space="preserve">: Each quarter students will put together a formally written laboratory report. This laboratory report is done individually (plagiarisms is not allowed). The report must be typed and include; Title, Purpose, Procedure, Materials, Observations, Data, Results, Conclusion and Citations. </w:t>
      </w:r>
    </w:p>
    <w:p w:rsidR="00653DB5" w:rsidRDefault="00653DB5">
      <w:pPr>
        <w:spacing w:after="120"/>
      </w:pPr>
    </w:p>
    <w:p w:rsidR="00653DB5" w:rsidRPr="005D7107" w:rsidRDefault="00653DB5" w:rsidP="005D7107">
      <w:pPr>
        <w:spacing w:after="120"/>
        <w:rPr>
          <w:rFonts w:ascii="Big Caslon" w:hAnsi="Big Caslon" w:cs="Big Caslon"/>
          <w:b/>
          <w:color w:val="4F81BD"/>
        </w:rPr>
      </w:pPr>
      <w:r w:rsidRPr="005D7107">
        <w:rPr>
          <w:b/>
          <w:color w:val="4F81BD"/>
        </w:rPr>
        <w:t xml:space="preserve">How do I put it altogether? </w:t>
      </w:r>
    </w:p>
    <w:p w:rsidR="00653DB5" w:rsidRPr="005D7107" w:rsidRDefault="00653DB5">
      <w:pPr>
        <w:spacing w:after="120"/>
        <w:rPr>
          <w:rFonts w:ascii="Big Caslon" w:hAnsi="Big Caslon" w:cs="Big Caslon"/>
          <w:b/>
        </w:rPr>
      </w:pPr>
      <w:r>
        <w:rPr>
          <w:rFonts w:ascii="Big Caslon" w:hAnsi="Big Caslon" w:cs="Big Caslon"/>
        </w:rPr>
        <w:lastRenderedPageBreak/>
        <w:t>Students will be completing a group project for the cell biology section. As a group the students are to design a cell: Eukaryotic and Prokaryotic cell. They must design a model of the cell with names of each organelle, function, and definition (written in the students own words).</w:t>
      </w:r>
    </w:p>
    <w:p w:rsidR="00653DB5" w:rsidRDefault="00653DB5">
      <w:pPr>
        <w:spacing w:after="120"/>
      </w:pPr>
      <w:r>
        <w:rPr>
          <w:rFonts w:ascii="Big Caslon" w:hAnsi="Big Caslon" w:cs="Big Caslon"/>
        </w:rPr>
        <w:t>_____Take the vocabulary test you must show mastery to be complete. Students may use previously assigned vo</w:t>
      </w:r>
      <w:r w:rsidR="00AE5F16">
        <w:rPr>
          <w:rFonts w:ascii="Big Caslon" w:hAnsi="Big Caslon" w:cs="Big Caslon"/>
        </w:rPr>
        <w:t>cabulary card assignment. (12/19</w:t>
      </w:r>
      <w:r>
        <w:rPr>
          <w:rFonts w:ascii="Big Caslon" w:hAnsi="Big Caslon" w:cs="Big Caslon"/>
        </w:rPr>
        <w:t>)</w:t>
      </w:r>
    </w:p>
    <w:p w:rsidR="00653DB5" w:rsidRDefault="00653DB5">
      <w:pPr>
        <w:spacing w:after="120"/>
      </w:pPr>
      <w:r>
        <w:rPr>
          <w:rFonts w:ascii="Big Caslon" w:hAnsi="Big Caslon" w:cs="Big Caslon"/>
        </w:rPr>
        <w:t>_____</w:t>
      </w:r>
      <w:r w:rsidR="00E40C1A">
        <w:rPr>
          <w:rFonts w:ascii="Big Caslon" w:hAnsi="Big Caslon" w:cs="Big Caslon"/>
        </w:rPr>
        <w:t>Review for your self-assessment.</w:t>
      </w:r>
    </w:p>
    <w:p w:rsidR="00653DB5" w:rsidRDefault="00653DB5">
      <w:pPr>
        <w:pStyle w:val="Heading1"/>
      </w:pPr>
      <w:r>
        <w:t>Assessment</w:t>
      </w:r>
    </w:p>
    <w:p w:rsidR="00653DB5" w:rsidRDefault="00413861">
      <w:pPr>
        <w:numPr>
          <w:ilvl w:val="0"/>
          <w:numId w:val="1"/>
        </w:numPr>
        <w:spacing w:after="120"/>
        <w:ind w:hanging="360"/>
        <w:rPr>
          <w:rFonts w:ascii="Big Caslon" w:hAnsi="Big Caslon" w:cs="Big Caslon"/>
        </w:rPr>
      </w:pPr>
      <w:r>
        <w:rPr>
          <w:rFonts w:ascii="Big Caslon" w:hAnsi="Big Caslon" w:cs="Big Caslon"/>
        </w:rPr>
        <w:t>Testing your Knowledge (12/19</w:t>
      </w:r>
      <w:r w:rsidR="00653DB5">
        <w:rPr>
          <w:rFonts w:ascii="Big Caslon" w:hAnsi="Big Caslon" w:cs="Big Caslon"/>
        </w:rPr>
        <w:t>)</w:t>
      </w:r>
    </w:p>
    <w:p w:rsidR="00653DB5" w:rsidRDefault="00653DB5">
      <w:pPr>
        <w:numPr>
          <w:ilvl w:val="0"/>
          <w:numId w:val="4"/>
        </w:numPr>
        <w:spacing w:after="120"/>
        <w:ind w:hanging="360"/>
      </w:pPr>
      <w:r>
        <w:rPr>
          <w:rFonts w:ascii="Big Caslon" w:hAnsi="Big Caslon" w:cs="Big Caslon"/>
        </w:rPr>
        <w:t>Assessment will include all material covered in class (paper assessment)</w:t>
      </w:r>
    </w:p>
    <w:p w:rsidR="00653DB5" w:rsidRDefault="00653DB5">
      <w:pPr>
        <w:spacing w:after="120"/>
      </w:pPr>
    </w:p>
    <w:p w:rsidR="00653DB5" w:rsidRDefault="00653DB5">
      <w:pPr>
        <w:spacing w:after="120"/>
        <w:rPr>
          <w:rFonts w:ascii="Big Caslon" w:hAnsi="Big Caslon" w:cs="Big Caslon"/>
          <w:color w:val="FF0000"/>
        </w:rPr>
      </w:pPr>
      <w:r w:rsidRPr="005D7107">
        <w:rPr>
          <w:rFonts w:ascii="Big Caslon" w:hAnsi="Big Caslon" w:cs="Big Caslon"/>
          <w:b/>
          <w:color w:val="FF0000"/>
        </w:rPr>
        <w:t>Extension</w:t>
      </w:r>
    </w:p>
    <w:p w:rsidR="00653DB5" w:rsidRDefault="00653DB5">
      <w:pPr>
        <w:spacing w:after="120"/>
      </w:pPr>
      <w:r>
        <w:rPr>
          <w:rFonts w:ascii="Big Caslon" w:hAnsi="Big Caslon" w:cs="Big Caslon"/>
          <w:i/>
        </w:rPr>
        <w:t>Research a mammal or living organism by doing an in-depth study or analysis of its</w:t>
      </w:r>
      <w:r w:rsidR="00413861">
        <w:rPr>
          <w:rFonts w:ascii="Big Caslon" w:hAnsi="Big Caslon" w:cs="Big Caslon"/>
          <w:i/>
        </w:rPr>
        <w:t xml:space="preserve"> four needs to stay </w:t>
      </w:r>
      <w:proofErr w:type="gramStart"/>
      <w:r w:rsidR="00413861">
        <w:rPr>
          <w:rFonts w:ascii="Big Caslon" w:hAnsi="Big Caslon" w:cs="Big Caslon"/>
          <w:i/>
        </w:rPr>
        <w:t>alive.(</w:t>
      </w:r>
      <w:proofErr w:type="gramEnd"/>
      <w:r w:rsidR="00413861">
        <w:rPr>
          <w:rFonts w:ascii="Big Caslon" w:hAnsi="Big Caslon" w:cs="Big Caslon"/>
          <w:i/>
        </w:rPr>
        <w:t>01/05</w:t>
      </w:r>
      <w:r>
        <w:rPr>
          <w:rFonts w:ascii="Big Caslon" w:hAnsi="Big Caslon" w:cs="Big Caslon"/>
          <w:i/>
        </w:rPr>
        <w:t>)</w:t>
      </w:r>
    </w:p>
    <w:p w:rsidR="00653DB5" w:rsidRDefault="00653DB5">
      <w:pPr>
        <w:spacing w:after="120"/>
      </w:pPr>
    </w:p>
    <w:p w:rsidR="00653DB5" w:rsidRPr="005D7107" w:rsidRDefault="00653DB5">
      <w:pPr>
        <w:spacing w:after="120"/>
        <w:rPr>
          <w:rFonts w:ascii="Calibri" w:hAnsi="Calibri"/>
          <w:b/>
          <w:color w:val="FF0000"/>
          <w:sz w:val="28"/>
          <w:u w:val="single"/>
        </w:rPr>
      </w:pPr>
      <w:r w:rsidRPr="005D7107">
        <w:rPr>
          <w:rFonts w:ascii="Calibri" w:hAnsi="Calibri"/>
          <w:b/>
          <w:color w:val="FF0000"/>
          <w:sz w:val="28"/>
          <w:u w:val="single"/>
        </w:rPr>
        <w:t>Vocabulary List</w:t>
      </w:r>
    </w:p>
    <w:p w:rsidR="00653DB5" w:rsidRDefault="00653DB5" w:rsidP="005D7107">
      <w:pPr>
        <w:spacing w:after="120" w:line="431" w:lineRule="auto"/>
        <w:rPr>
          <w:rFonts w:ascii="Big Caslon" w:hAnsi="Big Caslon" w:cs="Big Caslon"/>
          <w:b/>
          <w:color w:val="FF0000"/>
        </w:rPr>
      </w:pPr>
      <w:r>
        <w:rPr>
          <w:rFonts w:ascii="Big Caslon" w:hAnsi="Big Caslon" w:cs="Big Caslon"/>
          <w:b/>
          <w:color w:val="FF0000"/>
        </w:rPr>
        <w:t xml:space="preserve">Ch 2 </w:t>
      </w:r>
    </w:p>
    <w:p w:rsidR="00E40C1A" w:rsidRDefault="00653DB5" w:rsidP="005D7107">
      <w:pPr>
        <w:spacing w:after="120" w:line="431" w:lineRule="auto"/>
        <w:rPr>
          <w:rFonts w:ascii="Big Caslon" w:hAnsi="Big Caslon" w:cs="Big Caslon"/>
          <w:b/>
          <w:color w:val="FF0000"/>
        </w:rPr>
      </w:pPr>
      <w:r>
        <w:rPr>
          <w:rFonts w:ascii="Big Caslon" w:hAnsi="Big Caslon" w:cs="Big Caslon"/>
          <w:b/>
          <w:color w:val="FF0000"/>
        </w:rPr>
        <w:t xml:space="preserve">Ch 2.1 photosynthesis, autotroph, heterotroph, pigment, chlorophyll, stomata </w:t>
      </w:r>
    </w:p>
    <w:p w:rsidR="00653DB5" w:rsidRDefault="00653DB5" w:rsidP="005D7107">
      <w:pPr>
        <w:spacing w:after="120" w:line="431" w:lineRule="auto"/>
      </w:pPr>
      <w:r>
        <w:rPr>
          <w:rFonts w:ascii="Big Caslon" w:hAnsi="Big Caslon" w:cs="Big Caslon"/>
          <w:b/>
          <w:color w:val="FF0000"/>
        </w:rPr>
        <w:t>Ch</w:t>
      </w:r>
      <w:r w:rsidR="00E40C1A">
        <w:rPr>
          <w:rFonts w:ascii="Big Caslon" w:hAnsi="Big Caslon" w:cs="Big Caslon"/>
          <w:b/>
          <w:color w:val="FF0000"/>
        </w:rPr>
        <w:t xml:space="preserve"> 2.2 respiration, fermentation </w:t>
      </w:r>
    </w:p>
    <w:p w:rsidR="00653DB5" w:rsidRDefault="00653DB5" w:rsidP="005D7107">
      <w:pPr>
        <w:spacing w:after="120" w:line="431" w:lineRule="auto"/>
      </w:pPr>
      <w:r>
        <w:rPr>
          <w:rFonts w:ascii="Big Caslon" w:hAnsi="Big Caslon" w:cs="Big Caslon"/>
          <w:b/>
          <w:color w:val="FF0000"/>
        </w:rPr>
        <w:t xml:space="preserve">Ch 2.3 cell cycle, interphase, replication, mitosis, </w:t>
      </w:r>
      <w:r w:rsidR="00E40C1A">
        <w:rPr>
          <w:rFonts w:ascii="Big Caslon" w:hAnsi="Big Caslon" w:cs="Big Caslon"/>
          <w:b/>
          <w:color w:val="FF0000"/>
        </w:rPr>
        <w:t xml:space="preserve">chromosomes, cytokinesis </w:t>
      </w:r>
    </w:p>
    <w:p w:rsidR="00653DB5" w:rsidRDefault="00653DB5" w:rsidP="005D7107">
      <w:pPr>
        <w:spacing w:after="120" w:line="360" w:lineRule="auto"/>
      </w:pPr>
      <w:r>
        <w:rPr>
          <w:rFonts w:ascii="Big Caslon" w:hAnsi="Big Caslon" w:cs="Big Caslon"/>
          <w:b/>
          <w:color w:val="FF0000"/>
        </w:rPr>
        <w:t>Ch 2.4 cancer, mutat</w:t>
      </w:r>
      <w:r w:rsidR="00E40C1A">
        <w:rPr>
          <w:rFonts w:ascii="Big Caslon" w:hAnsi="Big Caslon" w:cs="Big Caslon"/>
          <w:b/>
          <w:color w:val="FF0000"/>
        </w:rPr>
        <w:t xml:space="preserve">ion, tumor, chemotherapy </w:t>
      </w:r>
    </w:p>
    <w:p w:rsidR="00653DB5" w:rsidRDefault="00653DB5" w:rsidP="005D7107">
      <w:pPr>
        <w:spacing w:after="120" w:line="360" w:lineRule="auto"/>
        <w:rPr>
          <w:rFonts w:ascii="Big Caslon" w:hAnsi="Big Caslon" w:cs="Big Caslon"/>
          <w:b/>
          <w:color w:val="008000"/>
        </w:rPr>
      </w:pPr>
      <w:r>
        <w:rPr>
          <w:rFonts w:ascii="Big Caslon" w:hAnsi="Big Caslon" w:cs="Big Caslon"/>
          <w:b/>
          <w:color w:val="008000"/>
        </w:rPr>
        <w:t xml:space="preserve">Ch 3 </w:t>
      </w:r>
    </w:p>
    <w:p w:rsidR="00653DB5" w:rsidRDefault="00653DB5" w:rsidP="005D7107">
      <w:pPr>
        <w:spacing w:after="120" w:line="360" w:lineRule="auto"/>
      </w:pPr>
      <w:r>
        <w:rPr>
          <w:rFonts w:ascii="Big Caslon" w:hAnsi="Big Caslon" w:cs="Big Caslon"/>
          <w:b/>
          <w:color w:val="008000"/>
        </w:rPr>
        <w:t xml:space="preserve">Ch 3.1 heredity, trait, genetics, fertilization, </w:t>
      </w:r>
      <w:proofErr w:type="spellStart"/>
      <w:r>
        <w:rPr>
          <w:rFonts w:ascii="Big Caslon" w:hAnsi="Big Caslon" w:cs="Big Caslon"/>
          <w:b/>
          <w:color w:val="008000"/>
        </w:rPr>
        <w:t>purebreed</w:t>
      </w:r>
      <w:proofErr w:type="spellEnd"/>
      <w:r>
        <w:rPr>
          <w:rFonts w:ascii="Big Caslon" w:hAnsi="Big Caslon" w:cs="Big Caslon"/>
          <w:b/>
          <w:color w:val="008000"/>
        </w:rPr>
        <w:t>, gene, alleles, dominant alleles, r</w:t>
      </w:r>
      <w:r w:rsidR="00E40C1A">
        <w:rPr>
          <w:rFonts w:ascii="Big Caslon" w:hAnsi="Big Caslon" w:cs="Big Caslon"/>
          <w:b/>
          <w:color w:val="008000"/>
        </w:rPr>
        <w:t xml:space="preserve">ecessive alleles, hybrid </w:t>
      </w:r>
    </w:p>
    <w:p w:rsidR="00653DB5" w:rsidRDefault="00653DB5" w:rsidP="005D7107">
      <w:pPr>
        <w:spacing w:after="120" w:line="360" w:lineRule="auto"/>
      </w:pPr>
      <w:r>
        <w:rPr>
          <w:rFonts w:ascii="Big Caslon" w:hAnsi="Big Caslon" w:cs="Big Caslon"/>
          <w:b/>
          <w:color w:val="008000"/>
        </w:rPr>
        <w:t>Ch 3.2 probability, Punnett square, phenotype, genotype, homozygous, h</w:t>
      </w:r>
      <w:r w:rsidR="00E40C1A">
        <w:rPr>
          <w:rFonts w:ascii="Big Caslon" w:hAnsi="Big Caslon" w:cs="Big Caslon"/>
          <w:b/>
          <w:color w:val="008000"/>
        </w:rPr>
        <w:t xml:space="preserve">eterozygous, codominance </w:t>
      </w:r>
    </w:p>
    <w:p w:rsidR="00653DB5" w:rsidRDefault="00E40C1A" w:rsidP="005D7107">
      <w:pPr>
        <w:spacing w:after="120" w:line="360" w:lineRule="auto"/>
      </w:pPr>
      <w:r>
        <w:rPr>
          <w:rFonts w:ascii="Big Caslon" w:hAnsi="Big Caslon" w:cs="Big Caslon"/>
          <w:b/>
          <w:color w:val="008000"/>
        </w:rPr>
        <w:t xml:space="preserve">Ch 3.3 meiosis  </w:t>
      </w:r>
    </w:p>
    <w:p w:rsidR="00653DB5" w:rsidRDefault="00E40C1A" w:rsidP="005D7107">
      <w:pPr>
        <w:spacing w:after="120" w:line="360" w:lineRule="auto"/>
      </w:pPr>
      <w:r>
        <w:rPr>
          <w:rFonts w:ascii="Big Caslon" w:hAnsi="Big Caslon" w:cs="Big Caslon"/>
          <w:b/>
          <w:color w:val="008000"/>
        </w:rPr>
        <w:t xml:space="preserve">Ch 3.4 mRNA, </w:t>
      </w:r>
      <w:proofErr w:type="spellStart"/>
      <w:r>
        <w:rPr>
          <w:rFonts w:ascii="Big Caslon" w:hAnsi="Big Caslon" w:cs="Big Caslon"/>
          <w:b/>
          <w:color w:val="008000"/>
        </w:rPr>
        <w:t>tRNA</w:t>
      </w:r>
      <w:proofErr w:type="spellEnd"/>
      <w:r>
        <w:rPr>
          <w:rFonts w:ascii="Big Caslon" w:hAnsi="Big Caslon" w:cs="Big Caslon"/>
          <w:b/>
          <w:color w:val="008000"/>
        </w:rPr>
        <w:t xml:space="preserve"> </w:t>
      </w:r>
    </w:p>
    <w:p w:rsidR="00653DB5" w:rsidRDefault="00653DB5" w:rsidP="005D7107">
      <w:pPr>
        <w:spacing w:after="120" w:line="360" w:lineRule="auto"/>
        <w:rPr>
          <w:rFonts w:ascii="Big Caslon" w:hAnsi="Big Caslon" w:cs="Big Caslon"/>
          <w:b/>
          <w:color w:val="0000FF"/>
        </w:rPr>
      </w:pPr>
      <w:r>
        <w:rPr>
          <w:rFonts w:ascii="Big Caslon" w:hAnsi="Big Caslon" w:cs="Big Caslon"/>
          <w:b/>
          <w:color w:val="0000FF"/>
        </w:rPr>
        <w:lastRenderedPageBreak/>
        <w:t xml:space="preserve">Ch 4 </w:t>
      </w:r>
    </w:p>
    <w:p w:rsidR="00653DB5" w:rsidRDefault="00653DB5" w:rsidP="005D7107">
      <w:pPr>
        <w:spacing w:after="120" w:line="360" w:lineRule="auto"/>
      </w:pPr>
      <w:r>
        <w:rPr>
          <w:rFonts w:ascii="Big Caslon" w:hAnsi="Big Caslon" w:cs="Big Caslon"/>
          <w:b/>
          <w:color w:val="0000FF"/>
        </w:rPr>
        <w:t xml:space="preserve">Ch 4.1 multiple alleles, sex chromosomes, sex-linked gene, carrier </w:t>
      </w:r>
    </w:p>
    <w:p w:rsidR="00653DB5" w:rsidRDefault="00653DB5" w:rsidP="005D7107">
      <w:pPr>
        <w:spacing w:after="120" w:line="360" w:lineRule="auto"/>
      </w:pPr>
      <w:r>
        <w:rPr>
          <w:rFonts w:ascii="Big Caslon" w:hAnsi="Big Caslon" w:cs="Big Caslon"/>
          <w:b/>
          <w:color w:val="0000FF"/>
        </w:rPr>
        <w:t xml:space="preserve">Ch 4.2 genetic disorder, pedigree, </w:t>
      </w:r>
      <w:proofErr w:type="spellStart"/>
      <w:r>
        <w:rPr>
          <w:rFonts w:ascii="Big Caslon" w:hAnsi="Big Caslon" w:cs="Big Caslon"/>
          <w:b/>
          <w:color w:val="0000FF"/>
        </w:rPr>
        <w:t>karyoptype</w:t>
      </w:r>
      <w:proofErr w:type="spellEnd"/>
      <w:r>
        <w:rPr>
          <w:rFonts w:ascii="Big Caslon" w:hAnsi="Big Caslon" w:cs="Big Caslon"/>
          <w:b/>
          <w:color w:val="0000FF"/>
        </w:rPr>
        <w:t xml:space="preserve"> </w:t>
      </w:r>
    </w:p>
    <w:p w:rsidR="00653DB5" w:rsidRDefault="00653DB5" w:rsidP="005D7107">
      <w:pPr>
        <w:spacing w:after="120" w:line="360" w:lineRule="auto"/>
      </w:pPr>
      <w:r>
        <w:rPr>
          <w:rFonts w:ascii="Big Caslon" w:hAnsi="Big Caslon" w:cs="Big Caslon"/>
          <w:b/>
          <w:color w:val="0000FF"/>
        </w:rPr>
        <w:t xml:space="preserve">Ch 4.3 selective breeding, inbreeding, hybridization, clone, genetic engineering, gene therapy, genome </w:t>
      </w:r>
    </w:p>
    <w:p w:rsidR="00653DB5" w:rsidRDefault="00653DB5" w:rsidP="005D7107">
      <w:pPr>
        <w:spacing w:after="120" w:line="360" w:lineRule="auto"/>
        <w:rPr>
          <w:rFonts w:ascii="Big Caslon" w:hAnsi="Big Caslon" w:cs="Big Caslon"/>
          <w:b/>
          <w:color w:val="FF00FF"/>
        </w:rPr>
      </w:pPr>
      <w:r>
        <w:rPr>
          <w:rFonts w:ascii="Big Caslon" w:hAnsi="Big Caslon" w:cs="Big Caslon"/>
          <w:b/>
          <w:color w:val="FF00FF"/>
        </w:rPr>
        <w:t xml:space="preserve">Ch 5 </w:t>
      </w:r>
    </w:p>
    <w:p w:rsidR="00653DB5" w:rsidRDefault="00653DB5" w:rsidP="005D7107">
      <w:pPr>
        <w:spacing w:after="120" w:line="360" w:lineRule="auto"/>
      </w:pPr>
      <w:r>
        <w:rPr>
          <w:rFonts w:ascii="Big Caslon" w:hAnsi="Big Caslon" w:cs="Big Caslon"/>
          <w:b/>
          <w:color w:val="FF00FF"/>
        </w:rPr>
        <w:t xml:space="preserve">Ch 5.1 species, fossil, adaptation, evolution, scientific theory, natural selection, variation </w:t>
      </w:r>
    </w:p>
    <w:p w:rsidR="00E40C1A" w:rsidRDefault="00653DB5" w:rsidP="005D7107">
      <w:pPr>
        <w:spacing w:after="120" w:line="360" w:lineRule="auto"/>
        <w:rPr>
          <w:rFonts w:ascii="Big Caslon" w:hAnsi="Big Caslon" w:cs="Big Caslon"/>
          <w:b/>
          <w:color w:val="FF00FF"/>
        </w:rPr>
      </w:pPr>
      <w:r>
        <w:rPr>
          <w:rFonts w:ascii="Big Caslon" w:hAnsi="Big Caslon" w:cs="Big Caslon"/>
          <w:b/>
          <w:color w:val="FF00FF"/>
        </w:rPr>
        <w:t xml:space="preserve">Ch 5.2 homologous structures, branching tree </w:t>
      </w:r>
    </w:p>
    <w:p w:rsidR="00653DB5" w:rsidRDefault="00653DB5" w:rsidP="005D7107">
      <w:pPr>
        <w:spacing w:after="120" w:line="360" w:lineRule="auto"/>
      </w:pPr>
      <w:r>
        <w:rPr>
          <w:rFonts w:ascii="Big Caslon" w:hAnsi="Big Caslon" w:cs="Big Caslon"/>
          <w:b/>
          <w:color w:val="FF00FF"/>
        </w:rPr>
        <w:t>Ch 5.3 petrified fossil, mold, cast, relative dating, radioactive dating, radioactive element, half-life, fossil record, extinct, graduali</w:t>
      </w:r>
      <w:r w:rsidR="00E40C1A">
        <w:rPr>
          <w:rFonts w:ascii="Big Caslon" w:hAnsi="Big Caslon" w:cs="Big Caslon"/>
          <w:b/>
          <w:color w:val="FF00FF"/>
        </w:rPr>
        <w:t xml:space="preserve">sm, punctuated equilibria </w:t>
      </w:r>
    </w:p>
    <w:p w:rsidR="00653DB5" w:rsidRDefault="00653DB5">
      <w:pPr>
        <w:spacing w:after="120"/>
      </w:pPr>
    </w:p>
    <w:p w:rsidR="00653DB5" w:rsidRDefault="00653DB5">
      <w:pPr>
        <w:spacing w:after="120"/>
      </w:pPr>
    </w:p>
    <w:p w:rsidR="00653DB5" w:rsidRDefault="00653DB5">
      <w:pPr>
        <w:spacing w:after="120"/>
      </w:pPr>
    </w:p>
    <w:sectPr w:rsidR="00653DB5" w:rsidSect="00482FD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17" w:rsidRDefault="006C4217">
      <w:r>
        <w:separator/>
      </w:r>
    </w:p>
  </w:endnote>
  <w:endnote w:type="continuationSeparator" w:id="0">
    <w:p w:rsidR="006C4217" w:rsidRDefault="006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B5" w:rsidRDefault="00653DB5">
    <w:pPr>
      <w:tabs>
        <w:tab w:val="center" w:pos="4680"/>
        <w:tab w:val="right" w:pos="9180"/>
      </w:tabs>
      <w:spacing w:before="60" w:after="864"/>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17" w:rsidRDefault="006C4217">
      <w:r>
        <w:separator/>
      </w:r>
    </w:p>
  </w:footnote>
  <w:footnote w:type="continuationSeparator" w:id="0">
    <w:p w:rsidR="006C4217" w:rsidRDefault="006C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B5" w:rsidRDefault="00653DB5">
    <w:pPr>
      <w:tabs>
        <w:tab w:val="center" w:pos="4680"/>
        <w:tab w:val="right" w:pos="9180"/>
      </w:tabs>
      <w:spacing w:before="720" w:after="60"/>
      <w:ind w:left="180" w:right="180"/>
    </w:pPr>
    <w:r>
      <w:rPr>
        <w:rFonts w:ascii="Cabin" w:hAnsi="Cabin" w:cs="Cabin"/>
        <w:smallCaps/>
        <w:color w:val="FFFFFF"/>
        <w:sz w:val="18"/>
        <w:szCs w:val="18"/>
      </w:rPr>
      <w:t>SUBJECT: BIOLOGY</w:t>
    </w:r>
    <w:r>
      <w:rPr>
        <w:rFonts w:ascii="Cabin" w:hAnsi="Cabin" w:cs="Cabin"/>
        <w:smallCaps/>
        <w:color w:val="FFFFFF"/>
        <w:sz w:val="18"/>
        <w:szCs w:val="18"/>
      </w:rPr>
      <w:tab/>
    </w:r>
    <w:r>
      <w:rPr>
        <w:rFonts w:ascii="Cabin" w:hAnsi="Cabin" w:cs="Cabin"/>
        <w:smallCaps/>
        <w:color w:val="FFFFFF"/>
        <w:sz w:val="18"/>
        <w:szCs w:val="18"/>
      </w:rPr>
      <w:tab/>
      <w:t>GRADE LEVEL: 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1" w15:restartNumberingAfterBreak="0">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2" w15:restartNumberingAfterBreak="0">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13" w15:restartNumberingAfterBreak="0">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1"/>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7D"/>
    <w:rsid w:val="00124785"/>
    <w:rsid w:val="0013578B"/>
    <w:rsid w:val="00312705"/>
    <w:rsid w:val="00327C0F"/>
    <w:rsid w:val="00362098"/>
    <w:rsid w:val="00391CEE"/>
    <w:rsid w:val="003F50FC"/>
    <w:rsid w:val="00413861"/>
    <w:rsid w:val="00482FDE"/>
    <w:rsid w:val="004A74D4"/>
    <w:rsid w:val="004B6454"/>
    <w:rsid w:val="004C5C72"/>
    <w:rsid w:val="00597CB6"/>
    <w:rsid w:val="005A59DC"/>
    <w:rsid w:val="005D7107"/>
    <w:rsid w:val="005E4B42"/>
    <w:rsid w:val="005F4036"/>
    <w:rsid w:val="00653DB5"/>
    <w:rsid w:val="006C4217"/>
    <w:rsid w:val="006D137D"/>
    <w:rsid w:val="00867A54"/>
    <w:rsid w:val="008762E8"/>
    <w:rsid w:val="009558A0"/>
    <w:rsid w:val="00AC0DFB"/>
    <w:rsid w:val="00AE5F16"/>
    <w:rsid w:val="00AF2215"/>
    <w:rsid w:val="00C51AC6"/>
    <w:rsid w:val="00CB1F4E"/>
    <w:rsid w:val="00CB2DFA"/>
    <w:rsid w:val="00CC4BC1"/>
    <w:rsid w:val="00CD294E"/>
    <w:rsid w:val="00CE5634"/>
    <w:rsid w:val="00D05049"/>
    <w:rsid w:val="00DA777B"/>
    <w:rsid w:val="00E40C1A"/>
    <w:rsid w:val="00E41A20"/>
    <w:rsid w:val="00F87AD8"/>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4C312"/>
  <w15:docId w15:val="{A2B3BA06-2B76-436F-BB59-A149F3F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locked/>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link w:val="Title"/>
    <w:uiPriority w:val="99"/>
    <w:locke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link w:val="Subtitle"/>
    <w:uiPriority w:val="99"/>
    <w:locked/>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link w:val="Header"/>
    <w:uiPriority w:val="99"/>
    <w:semiHidden/>
    <w:locked/>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link w:val="Footer"/>
    <w:uiPriority w:val="99"/>
    <w:semiHidden/>
    <w:locked/>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Biology: Cell Biology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 </dc:title>
  <dc:subject/>
  <dc:creator>Isabel Ramirez Sanchez</dc:creator>
  <cp:keywords/>
  <dc:description/>
  <cp:lastModifiedBy>Isabel Ramirez Sanchez</cp:lastModifiedBy>
  <cp:revision>11</cp:revision>
  <dcterms:created xsi:type="dcterms:W3CDTF">2016-10-26T17:13:00Z</dcterms:created>
  <dcterms:modified xsi:type="dcterms:W3CDTF">2016-10-26T18:13:00Z</dcterms:modified>
</cp:coreProperties>
</file>