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1649D" w14:textId="12BF682D" w:rsidR="00AD6E2C" w:rsidRPr="0091360C" w:rsidRDefault="007C7C63" w:rsidP="00AD6E2C">
      <w:pPr>
        <w:widowControl w:val="0"/>
        <w:autoSpaceDE w:val="0"/>
        <w:autoSpaceDN w:val="0"/>
        <w:adjustRightInd w:val="0"/>
        <w:rPr>
          <w:rFonts w:cs="Times New Roman"/>
          <w:b/>
          <w:sz w:val="20"/>
          <w:szCs w:val="20"/>
        </w:rPr>
      </w:pPr>
      <w:r w:rsidRPr="0091360C">
        <w:rPr>
          <w:rFonts w:cs="Times New Roman"/>
          <w:b/>
          <w:sz w:val="20"/>
          <w:szCs w:val="20"/>
        </w:rPr>
        <w:t xml:space="preserve">Characteristics of an </w:t>
      </w:r>
      <w:r w:rsidR="00AD6E2C" w:rsidRPr="0091360C">
        <w:rPr>
          <w:rFonts w:cs="Times New Roman"/>
          <w:b/>
          <w:sz w:val="20"/>
          <w:szCs w:val="20"/>
        </w:rPr>
        <w:t xml:space="preserve">American Montessori Society Secondary </w:t>
      </w:r>
      <w:r w:rsidRPr="0091360C">
        <w:rPr>
          <w:rFonts w:cs="Times New Roman"/>
          <w:b/>
          <w:sz w:val="20"/>
          <w:szCs w:val="20"/>
        </w:rPr>
        <w:t>Program</w:t>
      </w:r>
    </w:p>
    <w:p w14:paraId="2AADB926" w14:textId="77777777" w:rsidR="00AD6E2C" w:rsidRPr="0091360C" w:rsidRDefault="00AD6E2C" w:rsidP="00AD6E2C">
      <w:pPr>
        <w:widowControl w:val="0"/>
        <w:autoSpaceDE w:val="0"/>
        <w:autoSpaceDN w:val="0"/>
        <w:adjustRightInd w:val="0"/>
        <w:rPr>
          <w:rFonts w:cs="Times New Roman"/>
          <w:sz w:val="20"/>
          <w:szCs w:val="20"/>
        </w:rPr>
      </w:pPr>
    </w:p>
    <w:p w14:paraId="65A49FAC" w14:textId="77777777" w:rsidR="00AD6E2C" w:rsidRPr="0091360C" w:rsidRDefault="00AD6E2C" w:rsidP="00AD6E2C">
      <w:pPr>
        <w:widowControl w:val="0"/>
        <w:autoSpaceDE w:val="0"/>
        <w:autoSpaceDN w:val="0"/>
        <w:adjustRightInd w:val="0"/>
        <w:rPr>
          <w:rFonts w:cs="Times New Roman"/>
          <w:sz w:val="20"/>
          <w:szCs w:val="20"/>
        </w:rPr>
      </w:pPr>
      <w:r w:rsidRPr="0091360C">
        <w:rPr>
          <w:rFonts w:cs="Times New Roman"/>
          <w:sz w:val="20"/>
          <w:szCs w:val="20"/>
        </w:rPr>
        <w:t>An AMS Secondary Program is based upon Maria Montessori’s writings and philosophy which include the importance of meeting the developmental needs of the adolescent learner, the importance of establishing a prepared learning environment for adolescents and the importance of the teacher/guide’s on-going self-reflection and observation practices.  </w:t>
      </w:r>
    </w:p>
    <w:p w14:paraId="778E8483" w14:textId="77777777" w:rsidR="00AD6E2C" w:rsidRPr="0091360C" w:rsidRDefault="00AD6E2C" w:rsidP="00AD6E2C">
      <w:pPr>
        <w:widowControl w:val="0"/>
        <w:autoSpaceDE w:val="0"/>
        <w:autoSpaceDN w:val="0"/>
        <w:adjustRightInd w:val="0"/>
        <w:rPr>
          <w:rFonts w:cs="Times New Roman"/>
          <w:sz w:val="20"/>
          <w:szCs w:val="20"/>
        </w:rPr>
      </w:pPr>
    </w:p>
    <w:p w14:paraId="317E9F89" w14:textId="77777777" w:rsidR="00AD6E2C" w:rsidRPr="0091360C" w:rsidRDefault="00AD6E2C" w:rsidP="00AD6E2C">
      <w:pPr>
        <w:widowControl w:val="0"/>
        <w:autoSpaceDE w:val="0"/>
        <w:autoSpaceDN w:val="0"/>
        <w:adjustRightInd w:val="0"/>
        <w:rPr>
          <w:rFonts w:cs="Times New Roman"/>
          <w:sz w:val="20"/>
          <w:szCs w:val="20"/>
        </w:rPr>
      </w:pPr>
      <w:r w:rsidRPr="0091360C">
        <w:rPr>
          <w:rFonts w:cs="Times New Roman"/>
          <w:sz w:val="20"/>
          <w:szCs w:val="20"/>
        </w:rPr>
        <w:t>Procedures and practices for each area listed below are specifically taught to adult learners by AMS teacher education programs. These are further developed by the teachers/guides during and after the AMS secondary teacher education program; each secondary program individualizes based upon the program location and the school culture.</w:t>
      </w:r>
    </w:p>
    <w:p w14:paraId="61BB0DAE" w14:textId="77777777" w:rsidR="00AD6E2C" w:rsidRPr="0091360C" w:rsidRDefault="00AD6E2C" w:rsidP="00AD6E2C">
      <w:pPr>
        <w:widowControl w:val="0"/>
        <w:autoSpaceDE w:val="0"/>
        <w:autoSpaceDN w:val="0"/>
        <w:adjustRightInd w:val="0"/>
        <w:rPr>
          <w:rFonts w:cs="Times New Roman"/>
          <w:sz w:val="20"/>
          <w:szCs w:val="20"/>
        </w:rPr>
      </w:pPr>
    </w:p>
    <w:p w14:paraId="6008ADEA" w14:textId="415D2ED1" w:rsidR="00AD6E2C" w:rsidRPr="0091360C" w:rsidRDefault="00AD6E2C" w:rsidP="00AD6E2C">
      <w:pPr>
        <w:widowControl w:val="0"/>
        <w:autoSpaceDE w:val="0"/>
        <w:autoSpaceDN w:val="0"/>
        <w:adjustRightInd w:val="0"/>
        <w:rPr>
          <w:rFonts w:cs="Times New Roman"/>
          <w:sz w:val="20"/>
          <w:szCs w:val="20"/>
        </w:rPr>
      </w:pPr>
      <w:r w:rsidRPr="0091360C">
        <w:rPr>
          <w:rFonts w:cs="Times New Roman"/>
          <w:sz w:val="20"/>
          <w:szCs w:val="20"/>
        </w:rPr>
        <w:t xml:space="preserve">Below you will find what are considered ESSENTIALS for </w:t>
      </w:r>
      <w:r w:rsidR="006367C1" w:rsidRPr="0091360C">
        <w:rPr>
          <w:rFonts w:cs="Times New Roman"/>
          <w:sz w:val="20"/>
          <w:szCs w:val="20"/>
        </w:rPr>
        <w:t xml:space="preserve">starting </w:t>
      </w:r>
      <w:r w:rsidRPr="0091360C">
        <w:rPr>
          <w:rFonts w:cs="Times New Roman"/>
          <w:sz w:val="20"/>
          <w:szCs w:val="20"/>
        </w:rPr>
        <w:t>a Secondary Program. A complete list of curriculum, teaching practices, student behaviors, and overall program focus follows.</w:t>
      </w:r>
    </w:p>
    <w:p w14:paraId="4804E4D1" w14:textId="77777777" w:rsidR="00AD6E2C" w:rsidRPr="0091360C" w:rsidRDefault="00AD6E2C" w:rsidP="00AD6E2C">
      <w:pPr>
        <w:widowControl w:val="0"/>
        <w:autoSpaceDE w:val="0"/>
        <w:autoSpaceDN w:val="0"/>
        <w:adjustRightInd w:val="0"/>
        <w:rPr>
          <w:rFonts w:cs="Times New Roman"/>
          <w:sz w:val="20"/>
          <w:szCs w:val="20"/>
        </w:rPr>
      </w:pPr>
    </w:p>
    <w:p w14:paraId="7ECAF499" w14:textId="77777777" w:rsidR="00AD6E2C" w:rsidRPr="0091360C" w:rsidRDefault="00AD6E2C" w:rsidP="00AD6E2C">
      <w:pPr>
        <w:widowControl w:val="0"/>
        <w:autoSpaceDE w:val="0"/>
        <w:autoSpaceDN w:val="0"/>
        <w:adjustRightInd w:val="0"/>
        <w:jc w:val="center"/>
        <w:rPr>
          <w:rFonts w:cs="Times New Roman"/>
          <w:b/>
          <w:sz w:val="20"/>
          <w:szCs w:val="20"/>
        </w:rPr>
      </w:pPr>
      <w:r w:rsidRPr="0091360C">
        <w:rPr>
          <w:rFonts w:cs="Times New Roman"/>
          <w:b/>
          <w:sz w:val="20"/>
          <w:szCs w:val="20"/>
        </w:rPr>
        <w:t xml:space="preserve">Montessori Secondary Program Five Essentials </w:t>
      </w:r>
    </w:p>
    <w:p w14:paraId="4B168725" w14:textId="542E6F9D" w:rsidR="00AD6E2C" w:rsidRPr="0091360C" w:rsidRDefault="00AD6E2C" w:rsidP="00AD6E2C">
      <w:pPr>
        <w:widowControl w:val="0"/>
        <w:autoSpaceDE w:val="0"/>
        <w:autoSpaceDN w:val="0"/>
        <w:adjustRightInd w:val="0"/>
        <w:ind w:left="360"/>
        <w:rPr>
          <w:rFonts w:cs="Times New Roman"/>
          <w:sz w:val="20"/>
          <w:szCs w:val="20"/>
        </w:rPr>
      </w:pPr>
      <w:r w:rsidRPr="0091360C">
        <w:rPr>
          <w:rFonts w:cs="Times New Roman"/>
          <w:sz w:val="20"/>
          <w:szCs w:val="20"/>
        </w:rPr>
        <w:t xml:space="preserve">1.   </w:t>
      </w:r>
      <w:r w:rsidR="00315B7A">
        <w:rPr>
          <w:rFonts w:cs="Times New Roman"/>
          <w:sz w:val="20"/>
          <w:szCs w:val="20"/>
        </w:rPr>
        <w:t xml:space="preserve"> </w:t>
      </w:r>
      <w:r w:rsidRPr="0091360C">
        <w:rPr>
          <w:rFonts w:cs="Times New Roman"/>
          <w:sz w:val="20"/>
          <w:szCs w:val="20"/>
        </w:rPr>
        <w:t>Core faculty members have or in process of a Montessori secondary teacher education credential.</w:t>
      </w:r>
    </w:p>
    <w:p w14:paraId="3A4B7022" w14:textId="61D3EA67" w:rsidR="00AD6E2C" w:rsidRPr="0091360C" w:rsidRDefault="00AD6E2C" w:rsidP="00AD6E2C">
      <w:pPr>
        <w:pStyle w:val="ListParagraph"/>
        <w:widowControl w:val="0"/>
        <w:numPr>
          <w:ilvl w:val="0"/>
          <w:numId w:val="6"/>
        </w:numPr>
        <w:autoSpaceDE w:val="0"/>
        <w:autoSpaceDN w:val="0"/>
        <w:adjustRightInd w:val="0"/>
        <w:rPr>
          <w:rFonts w:cs="Times New Roman"/>
          <w:sz w:val="20"/>
          <w:szCs w:val="20"/>
        </w:rPr>
      </w:pPr>
      <w:r w:rsidRPr="0091360C">
        <w:rPr>
          <w:rFonts w:cs="Times New Roman"/>
          <w:sz w:val="20"/>
          <w:szCs w:val="20"/>
        </w:rPr>
        <w:t>A structure that allows uninterrupted work peri</w:t>
      </w:r>
      <w:r w:rsidR="00502CB5" w:rsidRPr="0091360C">
        <w:rPr>
          <w:rFonts w:cs="Times New Roman"/>
          <w:sz w:val="20"/>
          <w:szCs w:val="20"/>
        </w:rPr>
        <w:t>ods that honors student choice.</w:t>
      </w:r>
    </w:p>
    <w:p w14:paraId="7B198C15" w14:textId="77777777" w:rsidR="00AD6E2C" w:rsidRPr="0091360C" w:rsidRDefault="00AD6E2C" w:rsidP="00AD6E2C">
      <w:pPr>
        <w:pStyle w:val="ListParagraph"/>
        <w:widowControl w:val="0"/>
        <w:numPr>
          <w:ilvl w:val="0"/>
          <w:numId w:val="6"/>
        </w:numPr>
        <w:autoSpaceDE w:val="0"/>
        <w:autoSpaceDN w:val="0"/>
        <w:adjustRightInd w:val="0"/>
        <w:rPr>
          <w:rFonts w:cs="Times New Roman"/>
          <w:sz w:val="20"/>
          <w:szCs w:val="20"/>
        </w:rPr>
      </w:pPr>
      <w:r w:rsidRPr="0091360C">
        <w:rPr>
          <w:rFonts w:cs="Times New Roman"/>
          <w:sz w:val="20"/>
          <w:szCs w:val="20"/>
        </w:rPr>
        <w:t>A structure of multi-age groupings within the same plane of development in classrooms for lessons and activities.  Various combinations of grades 7th – 12</w:t>
      </w:r>
      <w:r w:rsidRPr="0091360C">
        <w:rPr>
          <w:rFonts w:cs="Times New Roman"/>
          <w:sz w:val="20"/>
          <w:szCs w:val="20"/>
          <w:vertAlign w:val="superscript"/>
        </w:rPr>
        <w:t>th</w:t>
      </w:r>
      <w:r w:rsidRPr="0091360C">
        <w:rPr>
          <w:rFonts w:cs="Times New Roman"/>
          <w:sz w:val="20"/>
          <w:szCs w:val="20"/>
        </w:rPr>
        <w:t>.</w:t>
      </w:r>
    </w:p>
    <w:p w14:paraId="1E2009A0" w14:textId="1A13285B" w:rsidR="00AD6E2C" w:rsidRPr="0091360C" w:rsidRDefault="00AD6E2C" w:rsidP="00AD6E2C">
      <w:pPr>
        <w:pStyle w:val="ListParagraph"/>
        <w:widowControl w:val="0"/>
        <w:numPr>
          <w:ilvl w:val="0"/>
          <w:numId w:val="6"/>
        </w:numPr>
        <w:autoSpaceDE w:val="0"/>
        <w:autoSpaceDN w:val="0"/>
        <w:adjustRightInd w:val="0"/>
        <w:rPr>
          <w:rFonts w:cs="Times New Roman"/>
          <w:sz w:val="20"/>
          <w:szCs w:val="20"/>
        </w:rPr>
      </w:pPr>
      <w:r w:rsidRPr="0091360C">
        <w:rPr>
          <w:rFonts w:cs="Times New Roman"/>
          <w:sz w:val="20"/>
          <w:szCs w:val="20"/>
        </w:rPr>
        <w:t>A student-centered, constructivist approach as evidenced by students being able to manage time, have choice, organize, and make whole-group deci</w:t>
      </w:r>
      <w:r w:rsidR="00502CB5" w:rsidRPr="0091360C">
        <w:rPr>
          <w:rFonts w:cs="Times New Roman"/>
          <w:sz w:val="20"/>
          <w:szCs w:val="20"/>
        </w:rPr>
        <w:t>sions within their environment.</w:t>
      </w:r>
    </w:p>
    <w:p w14:paraId="4E1E0CAD" w14:textId="009731CF" w:rsidR="00AD6E2C" w:rsidRPr="0091360C" w:rsidRDefault="00AD6E2C" w:rsidP="00AD6E2C">
      <w:pPr>
        <w:pStyle w:val="ListParagraph"/>
        <w:widowControl w:val="0"/>
        <w:numPr>
          <w:ilvl w:val="0"/>
          <w:numId w:val="6"/>
        </w:numPr>
        <w:autoSpaceDE w:val="0"/>
        <w:autoSpaceDN w:val="0"/>
        <w:adjustRightInd w:val="0"/>
        <w:rPr>
          <w:rFonts w:cs="Times New Roman"/>
          <w:sz w:val="20"/>
          <w:szCs w:val="20"/>
        </w:rPr>
      </w:pPr>
      <w:r w:rsidRPr="0091360C">
        <w:rPr>
          <w:rFonts w:cs="Times New Roman"/>
          <w:sz w:val="20"/>
          <w:szCs w:val="20"/>
        </w:rPr>
        <w:t>A strong, respectful community demonstrated by student-led community meetings and opport</w:t>
      </w:r>
      <w:r w:rsidR="00502CB5" w:rsidRPr="0091360C">
        <w:rPr>
          <w:rFonts w:cs="Times New Roman"/>
          <w:sz w:val="20"/>
          <w:szCs w:val="20"/>
        </w:rPr>
        <w:t>unities for collaborative work.</w:t>
      </w:r>
    </w:p>
    <w:p w14:paraId="3211ABBD" w14:textId="31AA588E" w:rsidR="00AD6E2C" w:rsidRPr="0091360C" w:rsidRDefault="00AD6E2C" w:rsidP="00AD6E2C">
      <w:pPr>
        <w:widowControl w:val="0"/>
        <w:autoSpaceDE w:val="0"/>
        <w:autoSpaceDN w:val="0"/>
        <w:adjustRightInd w:val="0"/>
        <w:rPr>
          <w:rFonts w:cs="Times New Roman"/>
          <w:sz w:val="20"/>
          <w:szCs w:val="20"/>
        </w:rPr>
      </w:pPr>
      <w:r w:rsidRPr="0091360C">
        <w:rPr>
          <w:rFonts w:cs="Times New Roman"/>
          <w:sz w:val="20"/>
          <w:szCs w:val="20"/>
        </w:rPr>
        <w:t> Ultimately each AMS Secondary program will show evidence of the following:</w:t>
      </w:r>
    </w:p>
    <w:p w14:paraId="6AF64F3E" w14:textId="77777777" w:rsidR="00AD6E2C" w:rsidRPr="0091360C" w:rsidRDefault="00AD6E2C" w:rsidP="00AD6E2C">
      <w:pPr>
        <w:widowControl w:val="0"/>
        <w:autoSpaceDE w:val="0"/>
        <w:autoSpaceDN w:val="0"/>
        <w:adjustRightInd w:val="0"/>
        <w:rPr>
          <w:rFonts w:cs="Times New Roman"/>
          <w:sz w:val="20"/>
          <w:szCs w:val="20"/>
        </w:rPr>
      </w:pPr>
      <w:r w:rsidRPr="0091360C">
        <w:rPr>
          <w:rFonts w:cs="Times New Roman"/>
          <w:sz w:val="20"/>
          <w:szCs w:val="20"/>
        </w:rPr>
        <w:t> </w:t>
      </w:r>
    </w:p>
    <w:p w14:paraId="064AF8B6" w14:textId="77777777" w:rsidR="00AD6E2C" w:rsidRPr="0091360C" w:rsidRDefault="00AD6E2C" w:rsidP="00AD6E2C">
      <w:pPr>
        <w:widowControl w:val="0"/>
        <w:autoSpaceDE w:val="0"/>
        <w:autoSpaceDN w:val="0"/>
        <w:adjustRightInd w:val="0"/>
        <w:rPr>
          <w:rFonts w:cs="Times New Roman"/>
          <w:sz w:val="20"/>
          <w:szCs w:val="20"/>
        </w:rPr>
      </w:pPr>
      <w:r w:rsidRPr="0091360C">
        <w:rPr>
          <w:rFonts w:cs="Times New Roman"/>
          <w:b/>
          <w:bCs/>
          <w:sz w:val="20"/>
          <w:szCs w:val="20"/>
        </w:rPr>
        <w:t>Understanding of the Third Plane of Development: The Adolescent, ages 12-18 </w:t>
      </w:r>
    </w:p>
    <w:p w14:paraId="053402E9" w14:textId="77777777" w:rsidR="00AD6E2C" w:rsidRPr="0091360C" w:rsidRDefault="00AD6E2C" w:rsidP="00AD6E2C">
      <w:pPr>
        <w:pStyle w:val="ListParagraph"/>
        <w:widowControl w:val="0"/>
        <w:numPr>
          <w:ilvl w:val="0"/>
          <w:numId w:val="5"/>
        </w:numPr>
        <w:autoSpaceDE w:val="0"/>
        <w:autoSpaceDN w:val="0"/>
        <w:adjustRightInd w:val="0"/>
        <w:rPr>
          <w:rFonts w:cs="Times New Roman"/>
          <w:sz w:val="20"/>
          <w:szCs w:val="20"/>
        </w:rPr>
      </w:pPr>
      <w:proofErr w:type="gramStart"/>
      <w:r w:rsidRPr="0091360C">
        <w:rPr>
          <w:rFonts w:cs="Times New Roman"/>
          <w:sz w:val="20"/>
          <w:szCs w:val="20"/>
        </w:rPr>
        <w:t>environment</w:t>
      </w:r>
      <w:proofErr w:type="gramEnd"/>
      <w:r w:rsidRPr="0091360C">
        <w:rPr>
          <w:rFonts w:cs="Times New Roman"/>
          <w:sz w:val="20"/>
          <w:szCs w:val="20"/>
        </w:rPr>
        <w:t xml:space="preserve"> conducive to adolescent developmental characteristics </w:t>
      </w:r>
    </w:p>
    <w:p w14:paraId="37605F3D" w14:textId="77777777" w:rsidR="00AD6E2C" w:rsidRPr="0091360C" w:rsidRDefault="00AD6E2C" w:rsidP="00AD6E2C">
      <w:pPr>
        <w:pStyle w:val="ListParagraph"/>
        <w:numPr>
          <w:ilvl w:val="0"/>
          <w:numId w:val="5"/>
        </w:numPr>
        <w:rPr>
          <w:rFonts w:cs="Times New Roman"/>
          <w:sz w:val="20"/>
          <w:szCs w:val="20"/>
        </w:rPr>
      </w:pPr>
      <w:proofErr w:type="gramStart"/>
      <w:r w:rsidRPr="0091360C">
        <w:rPr>
          <w:rFonts w:cs="Times New Roman"/>
          <w:sz w:val="20"/>
          <w:szCs w:val="20"/>
          <w:shd w:val="clear" w:color="auto" w:fill="FFFFFF"/>
        </w:rPr>
        <w:t>thoughtful</w:t>
      </w:r>
      <w:proofErr w:type="gramEnd"/>
      <w:r w:rsidRPr="0091360C">
        <w:rPr>
          <w:rFonts w:cs="Times New Roman"/>
          <w:sz w:val="20"/>
          <w:szCs w:val="20"/>
          <w:shd w:val="clear" w:color="auto" w:fill="FFFFFF"/>
        </w:rPr>
        <w:t xml:space="preserve"> use of technology with larger portion of the school day spent in learning practices and activities that do not require the students to use a computer or other screen device</w:t>
      </w:r>
    </w:p>
    <w:p w14:paraId="073282A7" w14:textId="77777777" w:rsidR="00AD6E2C" w:rsidRPr="0091360C" w:rsidRDefault="00AD6E2C" w:rsidP="00AD6E2C">
      <w:pPr>
        <w:pStyle w:val="ListParagraph"/>
        <w:widowControl w:val="0"/>
        <w:numPr>
          <w:ilvl w:val="0"/>
          <w:numId w:val="5"/>
        </w:numPr>
        <w:autoSpaceDE w:val="0"/>
        <w:autoSpaceDN w:val="0"/>
        <w:adjustRightInd w:val="0"/>
        <w:rPr>
          <w:rFonts w:cs="Times New Roman"/>
          <w:sz w:val="20"/>
          <w:szCs w:val="20"/>
        </w:rPr>
      </w:pPr>
      <w:proofErr w:type="gramStart"/>
      <w:r w:rsidRPr="0091360C">
        <w:rPr>
          <w:rFonts w:cs="Times New Roman"/>
          <w:sz w:val="20"/>
          <w:szCs w:val="20"/>
        </w:rPr>
        <w:t>valorization</w:t>
      </w:r>
      <w:proofErr w:type="gramEnd"/>
      <w:r w:rsidRPr="0091360C">
        <w:rPr>
          <w:rFonts w:cs="Times New Roman"/>
          <w:sz w:val="20"/>
          <w:szCs w:val="20"/>
        </w:rPr>
        <w:t xml:space="preserve"> as demonstrated by joy, optimism, confidence, dignity, self-discipline, initiative/motivation, independence,  helpfulness, mindfulness,  and the ability to work with others</w:t>
      </w:r>
    </w:p>
    <w:p w14:paraId="37CAEBD4" w14:textId="77777777" w:rsidR="00AD6E2C" w:rsidRPr="0091360C" w:rsidRDefault="00AD6E2C" w:rsidP="00AD6E2C">
      <w:pPr>
        <w:pStyle w:val="ListParagraph"/>
        <w:widowControl w:val="0"/>
        <w:numPr>
          <w:ilvl w:val="0"/>
          <w:numId w:val="5"/>
        </w:numPr>
        <w:autoSpaceDE w:val="0"/>
        <w:autoSpaceDN w:val="0"/>
        <w:adjustRightInd w:val="0"/>
        <w:rPr>
          <w:rFonts w:cs="Times New Roman"/>
          <w:sz w:val="20"/>
          <w:szCs w:val="20"/>
        </w:rPr>
      </w:pPr>
      <w:proofErr w:type="gramStart"/>
      <w:r w:rsidRPr="0091360C">
        <w:rPr>
          <w:rFonts w:cs="Times New Roman"/>
          <w:sz w:val="20"/>
          <w:szCs w:val="20"/>
        </w:rPr>
        <w:t>executive</w:t>
      </w:r>
      <w:proofErr w:type="gramEnd"/>
      <w:r w:rsidRPr="0091360C">
        <w:rPr>
          <w:rFonts w:cs="Times New Roman"/>
          <w:sz w:val="20"/>
          <w:szCs w:val="20"/>
        </w:rPr>
        <w:t xml:space="preserve"> functioning tasks: time management, organization, and decision making</w:t>
      </w:r>
    </w:p>
    <w:p w14:paraId="7EC5EF77" w14:textId="77777777" w:rsidR="00AD6E2C" w:rsidRPr="0091360C" w:rsidRDefault="00AD6E2C" w:rsidP="00AD6E2C">
      <w:pPr>
        <w:pStyle w:val="ListParagraph"/>
        <w:widowControl w:val="0"/>
        <w:numPr>
          <w:ilvl w:val="0"/>
          <w:numId w:val="5"/>
        </w:numPr>
        <w:autoSpaceDE w:val="0"/>
        <w:autoSpaceDN w:val="0"/>
        <w:adjustRightInd w:val="0"/>
        <w:rPr>
          <w:rFonts w:cs="Times New Roman"/>
          <w:sz w:val="20"/>
          <w:szCs w:val="20"/>
        </w:rPr>
      </w:pPr>
      <w:proofErr w:type="gramStart"/>
      <w:r w:rsidRPr="0091360C">
        <w:rPr>
          <w:rFonts w:cs="Times New Roman"/>
          <w:sz w:val="20"/>
          <w:szCs w:val="20"/>
        </w:rPr>
        <w:t>self</w:t>
      </w:r>
      <w:proofErr w:type="gramEnd"/>
      <w:r w:rsidRPr="0091360C">
        <w:rPr>
          <w:rFonts w:cs="Times New Roman"/>
          <w:sz w:val="20"/>
          <w:szCs w:val="20"/>
        </w:rPr>
        <w:t>–construction of the individual: offering opportunities to explore many avenues of interest and expression</w:t>
      </w:r>
    </w:p>
    <w:p w14:paraId="0A80A511" w14:textId="77777777" w:rsidR="00AD6E2C" w:rsidRPr="0091360C" w:rsidRDefault="00AD6E2C" w:rsidP="00AD6E2C">
      <w:pPr>
        <w:widowControl w:val="0"/>
        <w:autoSpaceDE w:val="0"/>
        <w:autoSpaceDN w:val="0"/>
        <w:adjustRightInd w:val="0"/>
        <w:rPr>
          <w:rFonts w:cs="Times New Roman"/>
          <w:b/>
          <w:bCs/>
          <w:sz w:val="20"/>
          <w:szCs w:val="20"/>
        </w:rPr>
      </w:pPr>
    </w:p>
    <w:p w14:paraId="044921F8" w14:textId="77777777" w:rsidR="00AD6E2C" w:rsidRPr="0091360C" w:rsidRDefault="00AD6E2C" w:rsidP="00AD6E2C">
      <w:pPr>
        <w:widowControl w:val="0"/>
        <w:autoSpaceDE w:val="0"/>
        <w:autoSpaceDN w:val="0"/>
        <w:adjustRightInd w:val="0"/>
        <w:rPr>
          <w:rFonts w:cs="Times New Roman"/>
          <w:sz w:val="20"/>
          <w:szCs w:val="20"/>
        </w:rPr>
      </w:pPr>
      <w:r w:rsidRPr="0091360C">
        <w:rPr>
          <w:rFonts w:cs="Times New Roman"/>
          <w:b/>
          <w:bCs/>
          <w:sz w:val="20"/>
          <w:szCs w:val="20"/>
        </w:rPr>
        <w:t>A Peaceful Community</w:t>
      </w:r>
    </w:p>
    <w:p w14:paraId="04A8E1B1" w14:textId="77777777" w:rsidR="00AD6E2C" w:rsidRPr="0091360C" w:rsidRDefault="00AD6E2C" w:rsidP="00AD6E2C">
      <w:pPr>
        <w:pStyle w:val="ListParagraph"/>
        <w:widowControl w:val="0"/>
        <w:numPr>
          <w:ilvl w:val="0"/>
          <w:numId w:val="4"/>
        </w:numPr>
        <w:autoSpaceDE w:val="0"/>
        <w:autoSpaceDN w:val="0"/>
        <w:adjustRightInd w:val="0"/>
        <w:rPr>
          <w:rFonts w:cs="Times New Roman"/>
          <w:sz w:val="20"/>
          <w:szCs w:val="20"/>
        </w:rPr>
      </w:pPr>
      <w:proofErr w:type="gramStart"/>
      <w:r w:rsidRPr="0091360C">
        <w:rPr>
          <w:rFonts w:cs="Times New Roman"/>
          <w:sz w:val="20"/>
          <w:szCs w:val="20"/>
        </w:rPr>
        <w:t>daily</w:t>
      </w:r>
      <w:proofErr w:type="gramEnd"/>
      <w:r w:rsidRPr="0091360C">
        <w:rPr>
          <w:rFonts w:cs="Times New Roman"/>
          <w:sz w:val="20"/>
          <w:szCs w:val="20"/>
        </w:rPr>
        <w:t xml:space="preserve"> student-led community meetings</w:t>
      </w:r>
    </w:p>
    <w:p w14:paraId="5DE6F86C" w14:textId="77777777" w:rsidR="00AD6E2C" w:rsidRPr="0091360C" w:rsidRDefault="00AD6E2C" w:rsidP="00AD6E2C">
      <w:pPr>
        <w:pStyle w:val="ListParagraph"/>
        <w:widowControl w:val="0"/>
        <w:numPr>
          <w:ilvl w:val="0"/>
          <w:numId w:val="4"/>
        </w:numPr>
        <w:autoSpaceDE w:val="0"/>
        <w:autoSpaceDN w:val="0"/>
        <w:adjustRightInd w:val="0"/>
        <w:rPr>
          <w:rFonts w:cs="Times New Roman"/>
          <w:sz w:val="20"/>
          <w:szCs w:val="20"/>
        </w:rPr>
      </w:pPr>
      <w:proofErr w:type="gramStart"/>
      <w:r w:rsidRPr="0091360C">
        <w:rPr>
          <w:rFonts w:cs="Times New Roman"/>
          <w:sz w:val="20"/>
          <w:szCs w:val="20"/>
        </w:rPr>
        <w:t>community</w:t>
      </w:r>
      <w:proofErr w:type="gramEnd"/>
      <w:r w:rsidRPr="0091360C">
        <w:rPr>
          <w:rFonts w:cs="Times New Roman"/>
          <w:sz w:val="20"/>
          <w:szCs w:val="20"/>
        </w:rPr>
        <w:t xml:space="preserve"> of learners and  collaborative work</w:t>
      </w:r>
    </w:p>
    <w:p w14:paraId="00D53F20" w14:textId="77777777" w:rsidR="00AD6E2C" w:rsidRPr="0091360C" w:rsidRDefault="00AD6E2C" w:rsidP="00AD6E2C">
      <w:pPr>
        <w:pStyle w:val="ListParagraph"/>
        <w:widowControl w:val="0"/>
        <w:numPr>
          <w:ilvl w:val="0"/>
          <w:numId w:val="4"/>
        </w:numPr>
        <w:autoSpaceDE w:val="0"/>
        <w:autoSpaceDN w:val="0"/>
        <w:adjustRightInd w:val="0"/>
        <w:rPr>
          <w:rFonts w:cs="Times New Roman"/>
          <w:sz w:val="20"/>
          <w:szCs w:val="20"/>
        </w:rPr>
      </w:pPr>
      <w:proofErr w:type="gramStart"/>
      <w:r w:rsidRPr="0091360C">
        <w:rPr>
          <w:rFonts w:cs="Times New Roman"/>
          <w:sz w:val="20"/>
          <w:szCs w:val="20"/>
        </w:rPr>
        <w:t>seminar</w:t>
      </w:r>
      <w:proofErr w:type="gramEnd"/>
      <w:r w:rsidRPr="0091360C">
        <w:rPr>
          <w:rFonts w:cs="Times New Roman"/>
          <w:sz w:val="20"/>
          <w:szCs w:val="20"/>
        </w:rPr>
        <w:t xml:space="preserve"> and activities that encourage diversity of styles, perspectives, and thoughts</w:t>
      </w:r>
    </w:p>
    <w:p w14:paraId="0FE353B8" w14:textId="77777777" w:rsidR="00AD6E2C" w:rsidRPr="0091360C" w:rsidRDefault="00AD6E2C" w:rsidP="00AD6E2C">
      <w:pPr>
        <w:pStyle w:val="ListParagraph"/>
        <w:numPr>
          <w:ilvl w:val="0"/>
          <w:numId w:val="4"/>
        </w:numPr>
        <w:rPr>
          <w:rFonts w:cs="Times New Roman"/>
          <w:sz w:val="20"/>
          <w:szCs w:val="20"/>
        </w:rPr>
      </w:pPr>
      <w:proofErr w:type="gramStart"/>
      <w:r w:rsidRPr="0091360C">
        <w:rPr>
          <w:rFonts w:cs="Times New Roman"/>
          <w:sz w:val="20"/>
          <w:szCs w:val="20"/>
          <w:shd w:val="clear" w:color="auto" w:fill="FFFFFF"/>
        </w:rPr>
        <w:t>multi</w:t>
      </w:r>
      <w:proofErr w:type="gramEnd"/>
      <w:r w:rsidRPr="0091360C">
        <w:rPr>
          <w:rFonts w:cs="Times New Roman"/>
          <w:sz w:val="20"/>
          <w:szCs w:val="20"/>
          <w:shd w:val="clear" w:color="auto" w:fill="FFFFFF"/>
        </w:rPr>
        <w:t>-age groupings within same plane of development in classrooms for lessons and activities *</w:t>
      </w:r>
    </w:p>
    <w:p w14:paraId="1F0F69F4" w14:textId="77777777" w:rsidR="00AD6E2C" w:rsidRPr="0091360C" w:rsidRDefault="00AD6E2C" w:rsidP="00AD6E2C">
      <w:pPr>
        <w:pStyle w:val="ListParagraph"/>
        <w:widowControl w:val="0"/>
        <w:numPr>
          <w:ilvl w:val="0"/>
          <w:numId w:val="4"/>
        </w:numPr>
        <w:autoSpaceDE w:val="0"/>
        <w:autoSpaceDN w:val="0"/>
        <w:adjustRightInd w:val="0"/>
        <w:rPr>
          <w:rFonts w:cs="Times New Roman"/>
          <w:sz w:val="20"/>
          <w:szCs w:val="20"/>
        </w:rPr>
      </w:pPr>
      <w:proofErr w:type="gramStart"/>
      <w:r w:rsidRPr="0091360C">
        <w:rPr>
          <w:rFonts w:cs="Times New Roman"/>
          <w:sz w:val="20"/>
          <w:szCs w:val="20"/>
        </w:rPr>
        <w:t>compassionate</w:t>
      </w:r>
      <w:proofErr w:type="gramEnd"/>
      <w:r w:rsidRPr="0091360C">
        <w:rPr>
          <w:rFonts w:cs="Times New Roman"/>
          <w:sz w:val="20"/>
          <w:szCs w:val="20"/>
        </w:rPr>
        <w:t>, respectful, sustainable, and just society for all; evidence of grace and courtesy</w:t>
      </w:r>
    </w:p>
    <w:p w14:paraId="2D6065C9" w14:textId="77777777" w:rsidR="00AD6E2C" w:rsidRPr="0091360C" w:rsidRDefault="00AD6E2C" w:rsidP="00AD6E2C">
      <w:pPr>
        <w:widowControl w:val="0"/>
        <w:autoSpaceDE w:val="0"/>
        <w:autoSpaceDN w:val="0"/>
        <w:adjustRightInd w:val="0"/>
        <w:rPr>
          <w:rFonts w:cs="Times New Roman"/>
          <w:sz w:val="20"/>
          <w:szCs w:val="20"/>
        </w:rPr>
      </w:pPr>
      <w:r w:rsidRPr="0091360C">
        <w:rPr>
          <w:rFonts w:cs="Times New Roman"/>
          <w:sz w:val="20"/>
          <w:szCs w:val="20"/>
        </w:rPr>
        <w:t> </w:t>
      </w:r>
    </w:p>
    <w:p w14:paraId="662D8B53" w14:textId="77777777" w:rsidR="00AD6E2C" w:rsidRPr="0091360C" w:rsidRDefault="00AD6E2C" w:rsidP="00AD6E2C">
      <w:pPr>
        <w:widowControl w:val="0"/>
        <w:autoSpaceDE w:val="0"/>
        <w:autoSpaceDN w:val="0"/>
        <w:adjustRightInd w:val="0"/>
        <w:rPr>
          <w:rFonts w:cs="Times New Roman"/>
          <w:sz w:val="20"/>
          <w:szCs w:val="20"/>
        </w:rPr>
      </w:pPr>
      <w:r w:rsidRPr="0091360C">
        <w:rPr>
          <w:rFonts w:cs="Times New Roman"/>
          <w:b/>
          <w:bCs/>
          <w:sz w:val="20"/>
          <w:szCs w:val="20"/>
        </w:rPr>
        <w:t>The Nobility of Work</w:t>
      </w:r>
    </w:p>
    <w:p w14:paraId="7C46D34A" w14:textId="77777777" w:rsidR="00AD6E2C" w:rsidRPr="0091360C" w:rsidRDefault="00AD6E2C" w:rsidP="00AD6E2C">
      <w:pPr>
        <w:pStyle w:val="ListParagraph"/>
        <w:widowControl w:val="0"/>
        <w:numPr>
          <w:ilvl w:val="0"/>
          <w:numId w:val="3"/>
        </w:numPr>
        <w:autoSpaceDE w:val="0"/>
        <w:autoSpaceDN w:val="0"/>
        <w:adjustRightInd w:val="0"/>
        <w:rPr>
          <w:rFonts w:cs="Times New Roman"/>
          <w:sz w:val="20"/>
          <w:szCs w:val="20"/>
        </w:rPr>
      </w:pPr>
      <w:proofErr w:type="gramStart"/>
      <w:r w:rsidRPr="0091360C">
        <w:rPr>
          <w:rFonts w:cs="Times New Roman"/>
          <w:sz w:val="20"/>
          <w:szCs w:val="20"/>
        </w:rPr>
        <w:t>work</w:t>
      </w:r>
      <w:proofErr w:type="gramEnd"/>
      <w:r w:rsidRPr="0091360C">
        <w:rPr>
          <w:rFonts w:cs="Times New Roman"/>
          <w:sz w:val="20"/>
          <w:szCs w:val="20"/>
        </w:rPr>
        <w:t xml:space="preserve"> of hand, head, and heart</w:t>
      </w:r>
    </w:p>
    <w:p w14:paraId="4424C833" w14:textId="77777777" w:rsidR="00AD6E2C" w:rsidRPr="0091360C" w:rsidRDefault="00AD6E2C" w:rsidP="00AD6E2C">
      <w:pPr>
        <w:pStyle w:val="ListParagraph"/>
        <w:widowControl w:val="0"/>
        <w:numPr>
          <w:ilvl w:val="0"/>
          <w:numId w:val="3"/>
        </w:numPr>
        <w:autoSpaceDE w:val="0"/>
        <w:autoSpaceDN w:val="0"/>
        <w:adjustRightInd w:val="0"/>
        <w:rPr>
          <w:rFonts w:cs="Times New Roman"/>
          <w:sz w:val="20"/>
          <w:szCs w:val="20"/>
        </w:rPr>
      </w:pPr>
      <w:proofErr w:type="gramStart"/>
      <w:r w:rsidRPr="0091360C">
        <w:rPr>
          <w:rFonts w:cs="Times New Roman"/>
          <w:sz w:val="20"/>
          <w:szCs w:val="20"/>
        </w:rPr>
        <w:t>developmental</w:t>
      </w:r>
      <w:proofErr w:type="gramEnd"/>
      <w:r w:rsidRPr="0091360C">
        <w:rPr>
          <w:rFonts w:cs="Times New Roman"/>
          <w:sz w:val="20"/>
          <w:szCs w:val="20"/>
        </w:rPr>
        <w:t xml:space="preserve"> themes and integration of disciplines</w:t>
      </w:r>
    </w:p>
    <w:p w14:paraId="5221325B" w14:textId="77777777" w:rsidR="00AD6E2C" w:rsidRPr="0091360C" w:rsidRDefault="00AD6E2C" w:rsidP="00AD6E2C">
      <w:pPr>
        <w:pStyle w:val="ListParagraph"/>
        <w:widowControl w:val="0"/>
        <w:numPr>
          <w:ilvl w:val="0"/>
          <w:numId w:val="3"/>
        </w:numPr>
        <w:autoSpaceDE w:val="0"/>
        <w:autoSpaceDN w:val="0"/>
        <w:adjustRightInd w:val="0"/>
        <w:rPr>
          <w:rFonts w:cs="Times New Roman"/>
          <w:sz w:val="20"/>
          <w:szCs w:val="20"/>
        </w:rPr>
      </w:pPr>
      <w:proofErr w:type="gramStart"/>
      <w:r w:rsidRPr="0091360C">
        <w:rPr>
          <w:rFonts w:cs="Times New Roman"/>
          <w:sz w:val="20"/>
          <w:szCs w:val="20"/>
        </w:rPr>
        <w:t>differentiation</w:t>
      </w:r>
      <w:proofErr w:type="gramEnd"/>
      <w:r w:rsidRPr="0091360C">
        <w:rPr>
          <w:rFonts w:cs="Times New Roman"/>
          <w:sz w:val="20"/>
          <w:szCs w:val="20"/>
        </w:rPr>
        <w:t xml:space="preserve"> and choice within the curriculum</w:t>
      </w:r>
    </w:p>
    <w:p w14:paraId="5E95A120" w14:textId="77777777" w:rsidR="00AD6E2C" w:rsidRPr="0091360C" w:rsidRDefault="00AD6E2C" w:rsidP="00AD6E2C">
      <w:pPr>
        <w:pStyle w:val="ListParagraph"/>
        <w:widowControl w:val="0"/>
        <w:numPr>
          <w:ilvl w:val="0"/>
          <w:numId w:val="3"/>
        </w:numPr>
        <w:autoSpaceDE w:val="0"/>
        <w:autoSpaceDN w:val="0"/>
        <w:adjustRightInd w:val="0"/>
        <w:rPr>
          <w:rFonts w:cs="Times New Roman"/>
          <w:sz w:val="20"/>
          <w:szCs w:val="20"/>
        </w:rPr>
      </w:pPr>
      <w:proofErr w:type="gramStart"/>
      <w:r w:rsidRPr="0091360C">
        <w:rPr>
          <w:rFonts w:cs="Times New Roman"/>
          <w:sz w:val="20"/>
          <w:szCs w:val="20"/>
        </w:rPr>
        <w:t>engagement</w:t>
      </w:r>
      <w:proofErr w:type="gramEnd"/>
      <w:r w:rsidRPr="0091360C">
        <w:rPr>
          <w:rFonts w:cs="Times New Roman"/>
          <w:sz w:val="20"/>
          <w:szCs w:val="20"/>
        </w:rPr>
        <w:t xml:space="preserve"> and focus</w:t>
      </w:r>
    </w:p>
    <w:p w14:paraId="2D534130" w14:textId="77777777" w:rsidR="00AD6E2C" w:rsidRPr="0091360C" w:rsidRDefault="00AD6E2C" w:rsidP="00AD6E2C">
      <w:pPr>
        <w:pStyle w:val="ListParagraph"/>
        <w:widowControl w:val="0"/>
        <w:numPr>
          <w:ilvl w:val="0"/>
          <w:numId w:val="3"/>
        </w:numPr>
        <w:autoSpaceDE w:val="0"/>
        <w:autoSpaceDN w:val="0"/>
        <w:adjustRightInd w:val="0"/>
        <w:rPr>
          <w:rFonts w:cs="Times New Roman"/>
          <w:sz w:val="20"/>
          <w:szCs w:val="20"/>
        </w:rPr>
      </w:pPr>
      <w:proofErr w:type="gramStart"/>
      <w:r w:rsidRPr="0091360C">
        <w:rPr>
          <w:rFonts w:cs="Times New Roman"/>
          <w:sz w:val="20"/>
          <w:szCs w:val="20"/>
        </w:rPr>
        <w:t>uninterrupted</w:t>
      </w:r>
      <w:proofErr w:type="gramEnd"/>
      <w:r w:rsidRPr="0091360C">
        <w:rPr>
          <w:rFonts w:cs="Times New Roman"/>
          <w:sz w:val="20"/>
          <w:szCs w:val="20"/>
        </w:rPr>
        <w:t xml:space="preserve"> work period*</w:t>
      </w:r>
    </w:p>
    <w:p w14:paraId="6DF88BE0" w14:textId="77777777" w:rsidR="00AD6E2C" w:rsidRPr="0091360C" w:rsidRDefault="00AD6E2C" w:rsidP="00AD6E2C">
      <w:pPr>
        <w:pStyle w:val="ListParagraph"/>
        <w:widowControl w:val="0"/>
        <w:numPr>
          <w:ilvl w:val="0"/>
          <w:numId w:val="3"/>
        </w:numPr>
        <w:autoSpaceDE w:val="0"/>
        <w:autoSpaceDN w:val="0"/>
        <w:adjustRightInd w:val="0"/>
        <w:rPr>
          <w:rFonts w:cs="Times New Roman"/>
          <w:sz w:val="20"/>
          <w:szCs w:val="20"/>
        </w:rPr>
      </w:pPr>
      <w:proofErr w:type="gramStart"/>
      <w:r w:rsidRPr="0091360C">
        <w:rPr>
          <w:rFonts w:cs="Times New Roman"/>
          <w:sz w:val="20"/>
          <w:szCs w:val="20"/>
        </w:rPr>
        <w:t>student</w:t>
      </w:r>
      <w:proofErr w:type="gramEnd"/>
      <w:r w:rsidRPr="0091360C">
        <w:rPr>
          <w:rFonts w:cs="Times New Roman"/>
          <w:sz w:val="20"/>
          <w:szCs w:val="20"/>
        </w:rPr>
        <w:t>-centered</w:t>
      </w:r>
    </w:p>
    <w:p w14:paraId="731B0E7A" w14:textId="77777777" w:rsidR="00AD6E2C" w:rsidRPr="0091360C" w:rsidRDefault="00AD6E2C" w:rsidP="00AD6E2C">
      <w:pPr>
        <w:pStyle w:val="ListParagraph"/>
        <w:widowControl w:val="0"/>
        <w:numPr>
          <w:ilvl w:val="0"/>
          <w:numId w:val="3"/>
        </w:numPr>
        <w:autoSpaceDE w:val="0"/>
        <w:autoSpaceDN w:val="0"/>
        <w:adjustRightInd w:val="0"/>
        <w:rPr>
          <w:rFonts w:cs="Times New Roman"/>
          <w:sz w:val="20"/>
          <w:szCs w:val="20"/>
        </w:rPr>
      </w:pPr>
      <w:proofErr w:type="gramStart"/>
      <w:r w:rsidRPr="0091360C">
        <w:rPr>
          <w:rFonts w:cs="Times New Roman"/>
          <w:sz w:val="20"/>
          <w:szCs w:val="20"/>
        </w:rPr>
        <w:t>advanced</w:t>
      </w:r>
      <w:proofErr w:type="gramEnd"/>
      <w:r w:rsidRPr="0091360C">
        <w:rPr>
          <w:rFonts w:cs="Times New Roman"/>
          <w:sz w:val="20"/>
          <w:szCs w:val="20"/>
        </w:rPr>
        <w:t xml:space="preserve"> three period lesson – whole to parts to whole learning</w:t>
      </w:r>
    </w:p>
    <w:p w14:paraId="70075322" w14:textId="77777777" w:rsidR="00AD6E2C" w:rsidRPr="0091360C" w:rsidRDefault="00AD6E2C" w:rsidP="00AD6E2C">
      <w:pPr>
        <w:pStyle w:val="ListParagraph"/>
        <w:widowControl w:val="0"/>
        <w:numPr>
          <w:ilvl w:val="0"/>
          <w:numId w:val="3"/>
        </w:numPr>
        <w:autoSpaceDE w:val="0"/>
        <w:autoSpaceDN w:val="0"/>
        <w:adjustRightInd w:val="0"/>
        <w:rPr>
          <w:rFonts w:cs="Times New Roman"/>
          <w:sz w:val="20"/>
          <w:szCs w:val="20"/>
        </w:rPr>
      </w:pPr>
      <w:proofErr w:type="gramStart"/>
      <w:r w:rsidRPr="0091360C">
        <w:rPr>
          <w:rFonts w:cs="Times New Roman"/>
          <w:sz w:val="20"/>
          <w:szCs w:val="20"/>
        </w:rPr>
        <w:t>questioning</w:t>
      </w:r>
      <w:proofErr w:type="gramEnd"/>
      <w:r w:rsidRPr="0091360C">
        <w:rPr>
          <w:rFonts w:cs="Times New Roman"/>
          <w:sz w:val="20"/>
          <w:szCs w:val="20"/>
        </w:rPr>
        <w:t>, dialogue, and reflection</w:t>
      </w:r>
    </w:p>
    <w:p w14:paraId="640D2015" w14:textId="77777777" w:rsidR="00AD6E2C" w:rsidRPr="0091360C" w:rsidRDefault="00AD6E2C" w:rsidP="00AD6E2C">
      <w:pPr>
        <w:pStyle w:val="ListParagraph"/>
        <w:widowControl w:val="0"/>
        <w:numPr>
          <w:ilvl w:val="0"/>
          <w:numId w:val="3"/>
        </w:numPr>
        <w:autoSpaceDE w:val="0"/>
        <w:autoSpaceDN w:val="0"/>
        <w:adjustRightInd w:val="0"/>
        <w:rPr>
          <w:rFonts w:cs="Times New Roman"/>
          <w:sz w:val="20"/>
          <w:szCs w:val="20"/>
        </w:rPr>
      </w:pPr>
      <w:proofErr w:type="gramStart"/>
      <w:r w:rsidRPr="0091360C">
        <w:rPr>
          <w:rFonts w:cs="Times New Roman"/>
          <w:sz w:val="20"/>
          <w:szCs w:val="20"/>
        </w:rPr>
        <w:t>micro</w:t>
      </w:r>
      <w:proofErr w:type="gramEnd"/>
      <w:r w:rsidRPr="0091360C">
        <w:rPr>
          <w:rFonts w:cs="Times New Roman"/>
          <w:sz w:val="20"/>
          <w:szCs w:val="20"/>
        </w:rPr>
        <w:t>-economic experiences  - mini-society opportunities that create meaningful ways for students to earn money to contribute to necessary expenses</w:t>
      </w:r>
    </w:p>
    <w:p w14:paraId="6694B2A6" w14:textId="77777777" w:rsidR="00AD6E2C" w:rsidRPr="0091360C" w:rsidRDefault="00AD6E2C" w:rsidP="00AD6E2C">
      <w:pPr>
        <w:widowControl w:val="0"/>
        <w:autoSpaceDE w:val="0"/>
        <w:autoSpaceDN w:val="0"/>
        <w:adjustRightInd w:val="0"/>
        <w:rPr>
          <w:rFonts w:cs="Times New Roman"/>
          <w:sz w:val="20"/>
          <w:szCs w:val="20"/>
        </w:rPr>
      </w:pPr>
      <w:r w:rsidRPr="0091360C">
        <w:rPr>
          <w:rFonts w:cs="Times New Roman"/>
          <w:sz w:val="20"/>
          <w:szCs w:val="20"/>
        </w:rPr>
        <w:t> </w:t>
      </w:r>
    </w:p>
    <w:p w14:paraId="71966F28" w14:textId="77777777" w:rsidR="00AD6E2C" w:rsidRPr="0091360C" w:rsidRDefault="00AD6E2C" w:rsidP="00AD6E2C">
      <w:pPr>
        <w:widowControl w:val="0"/>
        <w:autoSpaceDE w:val="0"/>
        <w:autoSpaceDN w:val="0"/>
        <w:adjustRightInd w:val="0"/>
        <w:rPr>
          <w:rFonts w:cs="Times New Roman"/>
          <w:sz w:val="20"/>
          <w:szCs w:val="20"/>
        </w:rPr>
      </w:pPr>
      <w:r w:rsidRPr="0091360C">
        <w:rPr>
          <w:rFonts w:cs="Times New Roman"/>
          <w:b/>
          <w:bCs/>
          <w:sz w:val="20"/>
          <w:szCs w:val="20"/>
        </w:rPr>
        <w:t>Curricular Connections to Cosmic Education</w:t>
      </w:r>
    </w:p>
    <w:p w14:paraId="33333E1A" w14:textId="77777777" w:rsidR="00AD6E2C" w:rsidRPr="0091360C" w:rsidRDefault="00AD6E2C" w:rsidP="00AD6E2C">
      <w:pPr>
        <w:pStyle w:val="ListParagraph"/>
        <w:numPr>
          <w:ilvl w:val="0"/>
          <w:numId w:val="2"/>
        </w:numPr>
        <w:rPr>
          <w:rFonts w:cs="Times New Roman"/>
          <w:sz w:val="20"/>
          <w:szCs w:val="20"/>
        </w:rPr>
      </w:pPr>
      <w:proofErr w:type="gramStart"/>
      <w:r w:rsidRPr="0091360C">
        <w:rPr>
          <w:rFonts w:cs="Times New Roman"/>
          <w:sz w:val="20"/>
          <w:szCs w:val="20"/>
          <w:shd w:val="clear" w:color="auto" w:fill="FFFFFF"/>
        </w:rPr>
        <w:t>studies</w:t>
      </w:r>
      <w:proofErr w:type="gramEnd"/>
      <w:r w:rsidRPr="0091360C">
        <w:rPr>
          <w:rFonts w:cs="Times New Roman"/>
          <w:sz w:val="20"/>
          <w:szCs w:val="20"/>
          <w:shd w:val="clear" w:color="auto" w:fill="FFFFFF"/>
        </w:rPr>
        <w:t xml:space="preserve"> and lessons that build upon the earlier (early childhood &amp; elementary) curriculum</w:t>
      </w:r>
    </w:p>
    <w:p w14:paraId="4FE24CED" w14:textId="77777777" w:rsidR="00AD6E2C" w:rsidRPr="0091360C" w:rsidRDefault="00AD6E2C" w:rsidP="00AD6E2C">
      <w:pPr>
        <w:pStyle w:val="ListParagraph"/>
        <w:numPr>
          <w:ilvl w:val="0"/>
          <w:numId w:val="2"/>
        </w:numPr>
        <w:rPr>
          <w:rFonts w:cs="Times New Roman"/>
          <w:sz w:val="20"/>
          <w:szCs w:val="20"/>
        </w:rPr>
      </w:pPr>
      <w:proofErr w:type="gramStart"/>
      <w:r w:rsidRPr="0091360C">
        <w:rPr>
          <w:rFonts w:cs="Times New Roman"/>
          <w:sz w:val="20"/>
          <w:szCs w:val="20"/>
          <w:shd w:val="clear" w:color="auto" w:fill="FFFFFF"/>
        </w:rPr>
        <w:lastRenderedPageBreak/>
        <w:t>student</w:t>
      </w:r>
      <w:proofErr w:type="gramEnd"/>
      <w:r w:rsidRPr="0091360C">
        <w:rPr>
          <w:rFonts w:cs="Times New Roman"/>
          <w:sz w:val="20"/>
          <w:szCs w:val="20"/>
          <w:shd w:val="clear" w:color="auto" w:fill="FFFFFF"/>
        </w:rPr>
        <w:t xml:space="preserve"> self-evaluations (rubric or other) are used for major projects, processes, and papers as well as for leadership skills, seminar participation, and homework completion</w:t>
      </w:r>
    </w:p>
    <w:p w14:paraId="37AE0600" w14:textId="77777777" w:rsidR="00AD6E2C" w:rsidRPr="0091360C" w:rsidRDefault="00AD6E2C" w:rsidP="00AD6E2C">
      <w:pPr>
        <w:pStyle w:val="ListParagraph"/>
        <w:widowControl w:val="0"/>
        <w:numPr>
          <w:ilvl w:val="0"/>
          <w:numId w:val="2"/>
        </w:numPr>
        <w:autoSpaceDE w:val="0"/>
        <w:autoSpaceDN w:val="0"/>
        <w:adjustRightInd w:val="0"/>
        <w:rPr>
          <w:rFonts w:cs="Times New Roman"/>
          <w:sz w:val="20"/>
          <w:szCs w:val="20"/>
        </w:rPr>
      </w:pPr>
      <w:proofErr w:type="gramStart"/>
      <w:r w:rsidRPr="0091360C">
        <w:rPr>
          <w:rFonts w:cs="Times New Roman"/>
          <w:sz w:val="20"/>
          <w:szCs w:val="20"/>
        </w:rPr>
        <w:t>opportunities</w:t>
      </w:r>
      <w:proofErr w:type="gramEnd"/>
      <w:r w:rsidRPr="0091360C">
        <w:rPr>
          <w:rFonts w:cs="Times New Roman"/>
          <w:sz w:val="20"/>
          <w:szCs w:val="20"/>
        </w:rPr>
        <w:t xml:space="preserve"> to cultivate sense of global citizenship, kinship and harmony with the universe</w:t>
      </w:r>
    </w:p>
    <w:p w14:paraId="2A29090A" w14:textId="77777777" w:rsidR="00AD6E2C" w:rsidRPr="0091360C" w:rsidRDefault="00AD6E2C" w:rsidP="00AD6E2C">
      <w:pPr>
        <w:pStyle w:val="ListParagraph"/>
        <w:numPr>
          <w:ilvl w:val="0"/>
          <w:numId w:val="2"/>
        </w:numPr>
        <w:rPr>
          <w:rFonts w:cs="Times New Roman"/>
          <w:sz w:val="20"/>
          <w:szCs w:val="20"/>
        </w:rPr>
      </w:pPr>
      <w:proofErr w:type="gramStart"/>
      <w:r w:rsidRPr="0091360C">
        <w:rPr>
          <w:rFonts w:cs="Times New Roman"/>
          <w:sz w:val="20"/>
          <w:szCs w:val="20"/>
          <w:shd w:val="clear" w:color="auto" w:fill="FFFFFF"/>
        </w:rPr>
        <w:t>experiences</w:t>
      </w:r>
      <w:proofErr w:type="gramEnd"/>
      <w:r w:rsidRPr="0091360C">
        <w:rPr>
          <w:rFonts w:cs="Times New Roman"/>
          <w:sz w:val="20"/>
          <w:szCs w:val="20"/>
          <w:shd w:val="clear" w:color="auto" w:fill="FFFFFF"/>
        </w:rPr>
        <w:t xml:space="preserve"> on land that provide a micro-community</w:t>
      </w:r>
    </w:p>
    <w:p w14:paraId="034C92B6" w14:textId="77777777" w:rsidR="00AD6E2C" w:rsidRPr="0091360C" w:rsidRDefault="00AD6E2C" w:rsidP="00AD6E2C">
      <w:pPr>
        <w:pStyle w:val="ListParagraph"/>
        <w:widowControl w:val="0"/>
        <w:numPr>
          <w:ilvl w:val="0"/>
          <w:numId w:val="2"/>
        </w:numPr>
        <w:autoSpaceDE w:val="0"/>
        <w:autoSpaceDN w:val="0"/>
        <w:adjustRightInd w:val="0"/>
        <w:rPr>
          <w:rFonts w:cs="Times New Roman"/>
          <w:sz w:val="20"/>
          <w:szCs w:val="20"/>
        </w:rPr>
      </w:pPr>
      <w:proofErr w:type="gramStart"/>
      <w:r w:rsidRPr="0091360C">
        <w:rPr>
          <w:rFonts w:cs="Times New Roman"/>
          <w:sz w:val="20"/>
          <w:szCs w:val="20"/>
        </w:rPr>
        <w:t>studies</w:t>
      </w:r>
      <w:proofErr w:type="gramEnd"/>
      <w:r w:rsidRPr="0091360C">
        <w:rPr>
          <w:rFonts w:cs="Times New Roman"/>
          <w:sz w:val="20"/>
          <w:szCs w:val="20"/>
        </w:rPr>
        <w:t xml:space="preserve"> and lessons that enhance the adolescent sense of hope in the progression of the human spirit</w:t>
      </w:r>
    </w:p>
    <w:p w14:paraId="2BA50DEF" w14:textId="77777777" w:rsidR="00AD6E2C" w:rsidRPr="0091360C" w:rsidRDefault="00AD6E2C" w:rsidP="00AD6E2C">
      <w:pPr>
        <w:pStyle w:val="ListParagraph"/>
        <w:widowControl w:val="0"/>
        <w:numPr>
          <w:ilvl w:val="0"/>
          <w:numId w:val="2"/>
        </w:numPr>
        <w:autoSpaceDE w:val="0"/>
        <w:autoSpaceDN w:val="0"/>
        <w:adjustRightInd w:val="0"/>
        <w:rPr>
          <w:rFonts w:cs="Times New Roman"/>
          <w:sz w:val="20"/>
          <w:szCs w:val="20"/>
        </w:rPr>
      </w:pPr>
      <w:proofErr w:type="gramStart"/>
      <w:r w:rsidRPr="0091360C">
        <w:rPr>
          <w:rFonts w:cs="Times New Roman"/>
          <w:sz w:val="20"/>
          <w:szCs w:val="20"/>
        </w:rPr>
        <w:t>spirit</w:t>
      </w:r>
      <w:proofErr w:type="gramEnd"/>
      <w:r w:rsidRPr="0091360C">
        <w:rPr>
          <w:rFonts w:cs="Times New Roman"/>
          <w:sz w:val="20"/>
          <w:szCs w:val="20"/>
        </w:rPr>
        <w:t xml:space="preserve"> of generosity and abundance, awe and wonder</w:t>
      </w:r>
    </w:p>
    <w:p w14:paraId="76145E0B" w14:textId="77777777" w:rsidR="00AD6E2C" w:rsidRPr="0091360C" w:rsidRDefault="00AD6E2C" w:rsidP="00AD6E2C">
      <w:pPr>
        <w:pStyle w:val="ListParagraph"/>
        <w:widowControl w:val="0"/>
        <w:numPr>
          <w:ilvl w:val="0"/>
          <w:numId w:val="2"/>
        </w:numPr>
        <w:autoSpaceDE w:val="0"/>
        <w:autoSpaceDN w:val="0"/>
        <w:adjustRightInd w:val="0"/>
        <w:rPr>
          <w:rFonts w:cs="Times New Roman"/>
          <w:sz w:val="20"/>
          <w:szCs w:val="20"/>
        </w:rPr>
      </w:pPr>
      <w:proofErr w:type="gramStart"/>
      <w:r w:rsidRPr="0091360C">
        <w:rPr>
          <w:rFonts w:cs="Times New Roman"/>
          <w:sz w:val="20"/>
          <w:szCs w:val="20"/>
        </w:rPr>
        <w:t>service</w:t>
      </w:r>
      <w:proofErr w:type="gramEnd"/>
      <w:r w:rsidRPr="0091360C">
        <w:rPr>
          <w:rFonts w:cs="Times New Roman"/>
          <w:sz w:val="20"/>
          <w:szCs w:val="20"/>
        </w:rPr>
        <w:t xml:space="preserve"> in action and service learning</w:t>
      </w:r>
    </w:p>
    <w:p w14:paraId="60CC56A9" w14:textId="77777777" w:rsidR="00BD17E8" w:rsidRPr="0091360C" w:rsidRDefault="00AD6E2C" w:rsidP="00E116F2">
      <w:pPr>
        <w:widowControl w:val="0"/>
        <w:autoSpaceDE w:val="0"/>
        <w:autoSpaceDN w:val="0"/>
        <w:adjustRightInd w:val="0"/>
        <w:ind w:left="720"/>
        <w:rPr>
          <w:rFonts w:cs="Times New Roman"/>
          <w:sz w:val="20"/>
          <w:szCs w:val="20"/>
        </w:rPr>
      </w:pPr>
      <w:r w:rsidRPr="0091360C">
        <w:rPr>
          <w:rFonts w:cs="Times New Roman"/>
          <w:sz w:val="20"/>
          <w:szCs w:val="20"/>
        </w:rPr>
        <w:t> </w:t>
      </w:r>
    </w:p>
    <w:p w14:paraId="673FBE97" w14:textId="784A9081" w:rsidR="00CE16AE" w:rsidRPr="0091360C" w:rsidRDefault="00BD17E8" w:rsidP="0091360C">
      <w:pPr>
        <w:widowControl w:val="0"/>
        <w:autoSpaceDE w:val="0"/>
        <w:autoSpaceDN w:val="0"/>
        <w:adjustRightInd w:val="0"/>
        <w:ind w:left="360" w:hanging="360"/>
        <w:rPr>
          <w:rFonts w:cs="Times New Roman"/>
          <w:b/>
          <w:sz w:val="20"/>
          <w:szCs w:val="20"/>
        </w:rPr>
      </w:pPr>
      <w:r w:rsidRPr="0091360C">
        <w:rPr>
          <w:rFonts w:cs="Times New Roman"/>
          <w:b/>
          <w:sz w:val="20"/>
          <w:szCs w:val="20"/>
        </w:rPr>
        <w:t>Curriculum Areas</w:t>
      </w:r>
    </w:p>
    <w:p w14:paraId="4A2BA627" w14:textId="084316FA" w:rsidR="00113A61" w:rsidRPr="0091360C" w:rsidRDefault="00113A61" w:rsidP="0091360C">
      <w:pPr>
        <w:pStyle w:val="ListParagraph"/>
        <w:widowControl w:val="0"/>
        <w:numPr>
          <w:ilvl w:val="0"/>
          <w:numId w:val="2"/>
        </w:numPr>
        <w:autoSpaceDE w:val="0"/>
        <w:autoSpaceDN w:val="0"/>
        <w:adjustRightInd w:val="0"/>
        <w:rPr>
          <w:rFonts w:cs="Cambria"/>
          <w:bCs/>
          <w:sz w:val="20"/>
          <w:szCs w:val="20"/>
        </w:rPr>
      </w:pPr>
      <w:proofErr w:type="gramStart"/>
      <w:r w:rsidRPr="0091360C">
        <w:rPr>
          <w:rFonts w:cs="Cambria"/>
          <w:bCs/>
          <w:sz w:val="20"/>
          <w:szCs w:val="20"/>
        </w:rPr>
        <w:t>rigorous</w:t>
      </w:r>
      <w:proofErr w:type="gramEnd"/>
      <w:r w:rsidRPr="0091360C">
        <w:rPr>
          <w:rFonts w:cs="Cambria"/>
          <w:bCs/>
          <w:sz w:val="20"/>
          <w:szCs w:val="20"/>
        </w:rPr>
        <w:t xml:space="preserve"> coursework that prepares students for the post secondary education in which they aspire</w:t>
      </w:r>
      <w:r w:rsidR="00A25926">
        <w:rPr>
          <w:rFonts w:cs="Cambria"/>
          <w:bCs/>
          <w:sz w:val="20"/>
          <w:szCs w:val="20"/>
        </w:rPr>
        <w:t>;</w:t>
      </w:r>
    </w:p>
    <w:p w14:paraId="3C6CDC1E" w14:textId="4EAB899A" w:rsidR="00E116F2" w:rsidRPr="0091360C" w:rsidRDefault="00A25926" w:rsidP="0091360C">
      <w:pPr>
        <w:pStyle w:val="ListParagraph"/>
        <w:widowControl w:val="0"/>
        <w:autoSpaceDE w:val="0"/>
        <w:autoSpaceDN w:val="0"/>
        <w:adjustRightInd w:val="0"/>
        <w:rPr>
          <w:rFonts w:cs="Cambria"/>
          <w:sz w:val="20"/>
          <w:szCs w:val="20"/>
        </w:rPr>
      </w:pPr>
      <w:proofErr w:type="gramStart"/>
      <w:r>
        <w:rPr>
          <w:rFonts w:cs="Cambria"/>
          <w:bCs/>
          <w:sz w:val="20"/>
          <w:szCs w:val="20"/>
        </w:rPr>
        <w:t>t</w:t>
      </w:r>
      <w:r w:rsidR="00113A61" w:rsidRPr="0091360C">
        <w:rPr>
          <w:rFonts w:cs="Cambria"/>
          <w:bCs/>
          <w:sz w:val="20"/>
          <w:szCs w:val="20"/>
        </w:rPr>
        <w:t>his</w:t>
      </w:r>
      <w:proofErr w:type="gramEnd"/>
      <w:r w:rsidR="00113A61" w:rsidRPr="0091360C">
        <w:rPr>
          <w:rFonts w:cs="Cambria"/>
          <w:bCs/>
          <w:sz w:val="20"/>
          <w:szCs w:val="20"/>
        </w:rPr>
        <w:t xml:space="preserve"> m</w:t>
      </w:r>
      <w:r w:rsidR="0091360C">
        <w:rPr>
          <w:rFonts w:cs="Cambria"/>
          <w:bCs/>
          <w:sz w:val="20"/>
          <w:szCs w:val="20"/>
        </w:rPr>
        <w:t xml:space="preserve">ay be college or trade school. </w:t>
      </w:r>
      <w:r>
        <w:rPr>
          <w:rFonts w:cs="Cambria"/>
          <w:sz w:val="20"/>
          <w:szCs w:val="20"/>
        </w:rPr>
        <w:t xml:space="preserve"> </w:t>
      </w:r>
      <w:proofErr w:type="gramStart"/>
      <w:r>
        <w:rPr>
          <w:rFonts w:cs="Cambria"/>
          <w:sz w:val="20"/>
          <w:szCs w:val="20"/>
        </w:rPr>
        <w:t>n</w:t>
      </w:r>
      <w:bookmarkStart w:id="0" w:name="_GoBack"/>
      <w:bookmarkEnd w:id="0"/>
      <w:r w:rsidR="0091360C">
        <w:rPr>
          <w:rFonts w:cs="Cambria"/>
          <w:sz w:val="20"/>
          <w:szCs w:val="20"/>
        </w:rPr>
        <w:t>ote</w:t>
      </w:r>
      <w:proofErr w:type="gramEnd"/>
      <w:r w:rsidR="0091360C">
        <w:rPr>
          <w:rFonts w:cs="Cambria"/>
          <w:sz w:val="20"/>
          <w:szCs w:val="20"/>
        </w:rPr>
        <w:t>: r</w:t>
      </w:r>
      <w:r w:rsidR="00113A61" w:rsidRPr="0091360C">
        <w:rPr>
          <w:rFonts w:cs="Cambria"/>
          <w:sz w:val="20"/>
          <w:szCs w:val="20"/>
        </w:rPr>
        <w:t>igorous coursework may include honors courses or A</w:t>
      </w:r>
      <w:r w:rsidR="00B9122A">
        <w:rPr>
          <w:rFonts w:cs="Cambria"/>
          <w:sz w:val="20"/>
          <w:szCs w:val="20"/>
        </w:rPr>
        <w:t>dvanced Placement (AP)</w:t>
      </w:r>
      <w:r w:rsidR="00113A61" w:rsidRPr="0091360C">
        <w:rPr>
          <w:rFonts w:cs="Cambria"/>
          <w:sz w:val="20"/>
          <w:szCs w:val="20"/>
        </w:rPr>
        <w:t xml:space="preserve"> course</w:t>
      </w:r>
      <w:r w:rsidR="00B9122A">
        <w:rPr>
          <w:rFonts w:cs="Cambria"/>
          <w:sz w:val="20"/>
          <w:szCs w:val="20"/>
        </w:rPr>
        <w:t>s</w:t>
      </w:r>
      <w:r w:rsidR="00113A61" w:rsidRPr="0091360C">
        <w:rPr>
          <w:rFonts w:cs="Cambria"/>
          <w:sz w:val="20"/>
          <w:szCs w:val="20"/>
        </w:rPr>
        <w:t xml:space="preserve"> provided that student</w:t>
      </w:r>
      <w:r w:rsidR="0091360C">
        <w:rPr>
          <w:rFonts w:cs="Cambria"/>
          <w:sz w:val="20"/>
          <w:szCs w:val="20"/>
        </w:rPr>
        <w:t>s are not separated by ability.</w:t>
      </w:r>
    </w:p>
    <w:p w14:paraId="6C51A80B" w14:textId="52731D4E" w:rsidR="00E116F2" w:rsidRPr="0091360C" w:rsidRDefault="00113A61" w:rsidP="0091360C">
      <w:pPr>
        <w:widowControl w:val="0"/>
        <w:autoSpaceDE w:val="0"/>
        <w:autoSpaceDN w:val="0"/>
        <w:adjustRightInd w:val="0"/>
        <w:ind w:left="720" w:hanging="360"/>
        <w:rPr>
          <w:rFonts w:cs="Cambria"/>
          <w:sz w:val="20"/>
          <w:szCs w:val="20"/>
        </w:rPr>
      </w:pPr>
      <w:r w:rsidRPr="0091360C">
        <w:rPr>
          <w:rFonts w:cs="Cambria"/>
          <w:sz w:val="20"/>
          <w:szCs w:val="20"/>
        </w:rPr>
        <w:t xml:space="preserve">•     </w:t>
      </w:r>
      <w:r w:rsidR="0091360C">
        <w:rPr>
          <w:rFonts w:cs="Cambria"/>
          <w:sz w:val="20"/>
          <w:szCs w:val="20"/>
        </w:rPr>
        <w:t xml:space="preserve"> </w:t>
      </w:r>
      <w:proofErr w:type="gramStart"/>
      <w:r w:rsidR="00E972B3" w:rsidRPr="0091360C">
        <w:rPr>
          <w:rFonts w:cs="Cambria"/>
          <w:sz w:val="20"/>
          <w:szCs w:val="20"/>
        </w:rPr>
        <w:t>c</w:t>
      </w:r>
      <w:r w:rsidR="0020574D" w:rsidRPr="0091360C">
        <w:rPr>
          <w:rFonts w:cs="Cambria"/>
          <w:sz w:val="20"/>
          <w:szCs w:val="20"/>
        </w:rPr>
        <w:t>ore</w:t>
      </w:r>
      <w:proofErr w:type="gramEnd"/>
      <w:r w:rsidR="0020574D" w:rsidRPr="0091360C">
        <w:rPr>
          <w:rFonts w:cs="Cambria"/>
          <w:sz w:val="20"/>
          <w:szCs w:val="20"/>
        </w:rPr>
        <w:t xml:space="preserve"> subjects of language arts</w:t>
      </w:r>
      <w:r w:rsidRPr="0091360C">
        <w:rPr>
          <w:rFonts w:cs="Cambria"/>
          <w:sz w:val="20"/>
          <w:szCs w:val="20"/>
        </w:rPr>
        <w:t xml:space="preserve"> (</w:t>
      </w:r>
      <w:r w:rsidR="0020574D" w:rsidRPr="0091360C">
        <w:rPr>
          <w:rFonts w:cs="Cambria"/>
          <w:sz w:val="20"/>
          <w:szCs w:val="20"/>
        </w:rPr>
        <w:t>in</w:t>
      </w:r>
      <w:r w:rsidR="00E972B3" w:rsidRPr="0091360C">
        <w:rPr>
          <w:rFonts w:cs="Cambria"/>
          <w:sz w:val="20"/>
          <w:szCs w:val="20"/>
        </w:rPr>
        <w:t xml:space="preserve"> primary</w:t>
      </w:r>
      <w:r w:rsidR="00B9122A">
        <w:rPr>
          <w:rFonts w:cs="Cambria"/>
          <w:sz w:val="20"/>
          <w:szCs w:val="20"/>
        </w:rPr>
        <w:t xml:space="preserve"> language</w:t>
      </w:r>
      <w:r w:rsidRPr="0091360C">
        <w:rPr>
          <w:rFonts w:cs="Cambria"/>
          <w:sz w:val="20"/>
          <w:szCs w:val="20"/>
        </w:rPr>
        <w:t>)</w:t>
      </w:r>
      <w:r w:rsidR="00E972B3" w:rsidRPr="0091360C">
        <w:rPr>
          <w:rFonts w:cs="Cambria"/>
          <w:sz w:val="20"/>
          <w:szCs w:val="20"/>
        </w:rPr>
        <w:t>,</w:t>
      </w:r>
      <w:r w:rsidR="003B46B4" w:rsidRPr="0091360C">
        <w:rPr>
          <w:rFonts w:cs="Cambria"/>
          <w:sz w:val="20"/>
          <w:szCs w:val="20"/>
        </w:rPr>
        <w:t xml:space="preserve"> math</w:t>
      </w:r>
      <w:r w:rsidRPr="0091360C">
        <w:rPr>
          <w:rFonts w:cs="Cambria"/>
          <w:sz w:val="20"/>
          <w:szCs w:val="20"/>
        </w:rPr>
        <w:t>ematics</w:t>
      </w:r>
      <w:r w:rsidR="003B46B4" w:rsidRPr="0091360C">
        <w:rPr>
          <w:rFonts w:cs="Cambria"/>
          <w:sz w:val="20"/>
          <w:szCs w:val="20"/>
        </w:rPr>
        <w:t>, science</w:t>
      </w:r>
      <w:r w:rsidR="00E116F2" w:rsidRPr="0091360C">
        <w:rPr>
          <w:rFonts w:cs="Cambria"/>
          <w:sz w:val="20"/>
          <w:szCs w:val="20"/>
        </w:rPr>
        <w:t>s</w:t>
      </w:r>
      <w:r w:rsidR="003B46B4" w:rsidRPr="0091360C">
        <w:rPr>
          <w:rFonts w:cs="Cambria"/>
          <w:sz w:val="20"/>
          <w:szCs w:val="20"/>
        </w:rPr>
        <w:t>, social studies</w:t>
      </w:r>
      <w:r w:rsidR="00E972B3" w:rsidRPr="0091360C">
        <w:rPr>
          <w:rFonts w:cs="Cambria"/>
          <w:sz w:val="20"/>
          <w:szCs w:val="20"/>
        </w:rPr>
        <w:t xml:space="preserve">, </w:t>
      </w:r>
      <w:r w:rsidRPr="0091360C">
        <w:rPr>
          <w:rFonts w:cs="Cambria"/>
          <w:sz w:val="20"/>
          <w:szCs w:val="20"/>
        </w:rPr>
        <w:t>and</w:t>
      </w:r>
    </w:p>
    <w:p w14:paraId="57F3BBFB" w14:textId="777EE862" w:rsidR="00E972B3" w:rsidRPr="0091360C" w:rsidRDefault="00E116F2" w:rsidP="0091360C">
      <w:pPr>
        <w:widowControl w:val="0"/>
        <w:autoSpaceDE w:val="0"/>
        <w:autoSpaceDN w:val="0"/>
        <w:adjustRightInd w:val="0"/>
        <w:ind w:left="720"/>
        <w:rPr>
          <w:rFonts w:cs="Cambria"/>
          <w:sz w:val="20"/>
          <w:szCs w:val="20"/>
        </w:rPr>
      </w:pPr>
      <w:proofErr w:type="gramStart"/>
      <w:r w:rsidRPr="0091360C">
        <w:rPr>
          <w:rFonts w:cs="Cambria"/>
          <w:sz w:val="20"/>
          <w:szCs w:val="20"/>
        </w:rPr>
        <w:t>additional</w:t>
      </w:r>
      <w:proofErr w:type="gramEnd"/>
      <w:r w:rsidRPr="0091360C">
        <w:rPr>
          <w:rFonts w:cs="Cambria"/>
          <w:sz w:val="20"/>
          <w:szCs w:val="20"/>
        </w:rPr>
        <w:t xml:space="preserve">/world </w:t>
      </w:r>
      <w:r w:rsidR="00E972B3" w:rsidRPr="0091360C">
        <w:rPr>
          <w:rFonts w:cs="Cambria"/>
          <w:sz w:val="20"/>
          <w:szCs w:val="20"/>
        </w:rPr>
        <w:t>languages</w:t>
      </w:r>
    </w:p>
    <w:p w14:paraId="074D2307" w14:textId="1ECF68EA" w:rsidR="00113A61" w:rsidRPr="0091360C" w:rsidRDefault="00E972B3" w:rsidP="0091360C">
      <w:pPr>
        <w:widowControl w:val="0"/>
        <w:autoSpaceDE w:val="0"/>
        <w:autoSpaceDN w:val="0"/>
        <w:adjustRightInd w:val="0"/>
        <w:ind w:left="720" w:hanging="360"/>
        <w:rPr>
          <w:rFonts w:cs="Cambria"/>
          <w:sz w:val="20"/>
          <w:szCs w:val="20"/>
        </w:rPr>
      </w:pPr>
      <w:r w:rsidRPr="0091360C">
        <w:rPr>
          <w:rFonts w:cs="Cambria"/>
          <w:bCs/>
          <w:sz w:val="20"/>
          <w:szCs w:val="20"/>
        </w:rPr>
        <w:t>•     </w:t>
      </w:r>
      <w:r w:rsidR="0091360C">
        <w:rPr>
          <w:rFonts w:cs="Cambria"/>
          <w:bCs/>
          <w:sz w:val="20"/>
          <w:szCs w:val="20"/>
        </w:rPr>
        <w:t xml:space="preserve"> </w:t>
      </w:r>
      <w:proofErr w:type="gramStart"/>
      <w:r w:rsidR="0091360C">
        <w:rPr>
          <w:rFonts w:cs="Cambria"/>
          <w:sz w:val="20"/>
          <w:szCs w:val="20"/>
        </w:rPr>
        <w:t>p</w:t>
      </w:r>
      <w:r w:rsidR="00CE16AE" w:rsidRPr="0091360C">
        <w:rPr>
          <w:rFonts w:cs="Cambria"/>
          <w:sz w:val="20"/>
          <w:szCs w:val="20"/>
        </w:rPr>
        <w:t>rojects</w:t>
      </w:r>
      <w:proofErr w:type="gramEnd"/>
      <w:r w:rsidR="00CE16AE" w:rsidRPr="0091360C">
        <w:rPr>
          <w:rFonts w:cs="Cambria"/>
          <w:sz w:val="20"/>
          <w:szCs w:val="20"/>
        </w:rPr>
        <w:t xml:space="preserve"> that integrate core curricular areas</w:t>
      </w:r>
      <w:r w:rsidR="00113A61" w:rsidRPr="0091360C">
        <w:rPr>
          <w:rFonts w:cs="Cambria"/>
          <w:sz w:val="20"/>
          <w:szCs w:val="20"/>
        </w:rPr>
        <w:t>.</w:t>
      </w:r>
    </w:p>
    <w:p w14:paraId="7AC38867" w14:textId="726A00D8" w:rsidR="00CE16AE" w:rsidRPr="0091360C" w:rsidRDefault="00113A61" w:rsidP="0091360C">
      <w:pPr>
        <w:widowControl w:val="0"/>
        <w:autoSpaceDE w:val="0"/>
        <w:autoSpaceDN w:val="0"/>
        <w:adjustRightInd w:val="0"/>
        <w:ind w:left="720" w:hanging="360"/>
        <w:rPr>
          <w:rFonts w:cs="Cambria"/>
          <w:sz w:val="20"/>
          <w:szCs w:val="20"/>
        </w:rPr>
      </w:pPr>
      <w:r w:rsidRPr="0091360C">
        <w:rPr>
          <w:rFonts w:cs="Cambria"/>
          <w:sz w:val="20"/>
          <w:szCs w:val="20"/>
        </w:rPr>
        <w:t xml:space="preserve">•     </w:t>
      </w:r>
      <w:r w:rsidR="0091360C">
        <w:rPr>
          <w:rFonts w:cs="Cambria"/>
          <w:sz w:val="20"/>
          <w:szCs w:val="20"/>
        </w:rPr>
        <w:t xml:space="preserve"> </w:t>
      </w:r>
      <w:proofErr w:type="gramStart"/>
      <w:r w:rsidR="0091360C">
        <w:rPr>
          <w:rFonts w:cs="Cambria"/>
          <w:sz w:val="20"/>
          <w:szCs w:val="20"/>
        </w:rPr>
        <w:t>s</w:t>
      </w:r>
      <w:r w:rsidRPr="0091360C">
        <w:rPr>
          <w:rFonts w:cs="Cambria"/>
          <w:sz w:val="20"/>
          <w:szCs w:val="20"/>
        </w:rPr>
        <w:t>enior</w:t>
      </w:r>
      <w:proofErr w:type="gramEnd"/>
      <w:r w:rsidRPr="0091360C">
        <w:rPr>
          <w:rFonts w:cs="Cambria"/>
          <w:sz w:val="20"/>
          <w:szCs w:val="20"/>
        </w:rPr>
        <w:t xml:space="preserve"> </w:t>
      </w:r>
      <w:r w:rsidR="00B9122A">
        <w:rPr>
          <w:rFonts w:cs="Cambria"/>
          <w:sz w:val="20"/>
          <w:szCs w:val="20"/>
        </w:rPr>
        <w:t xml:space="preserve">thesis project that includes </w:t>
      </w:r>
      <w:r w:rsidRPr="0091360C">
        <w:rPr>
          <w:rFonts w:cs="Cambria"/>
          <w:sz w:val="20"/>
          <w:szCs w:val="20"/>
        </w:rPr>
        <w:t>formal research paper and presentation</w:t>
      </w:r>
    </w:p>
    <w:p w14:paraId="4EAFF425" w14:textId="77777777" w:rsidR="00B9122A" w:rsidRDefault="00E972B3" w:rsidP="00B9122A">
      <w:pPr>
        <w:widowControl w:val="0"/>
        <w:autoSpaceDE w:val="0"/>
        <w:autoSpaceDN w:val="0"/>
        <w:adjustRightInd w:val="0"/>
        <w:ind w:left="720" w:hanging="360"/>
        <w:rPr>
          <w:rFonts w:cs="Helvetica"/>
          <w:sz w:val="20"/>
          <w:szCs w:val="20"/>
        </w:rPr>
      </w:pPr>
      <w:r w:rsidRPr="0091360C">
        <w:rPr>
          <w:rFonts w:cs="Cambria"/>
          <w:b/>
          <w:bCs/>
          <w:sz w:val="20"/>
          <w:szCs w:val="20"/>
        </w:rPr>
        <w:t>•     </w:t>
      </w:r>
      <w:r w:rsidR="0091360C">
        <w:rPr>
          <w:rFonts w:cs="Cambria"/>
          <w:b/>
          <w:bCs/>
          <w:sz w:val="20"/>
          <w:szCs w:val="20"/>
        </w:rPr>
        <w:t xml:space="preserve"> </w:t>
      </w:r>
      <w:proofErr w:type="gramStart"/>
      <w:r w:rsidRPr="0091360C">
        <w:rPr>
          <w:rFonts w:cs="Cambria"/>
          <w:sz w:val="20"/>
          <w:szCs w:val="20"/>
        </w:rPr>
        <w:t>visual</w:t>
      </w:r>
      <w:proofErr w:type="gramEnd"/>
      <w:r w:rsidRPr="0091360C">
        <w:rPr>
          <w:rFonts w:cs="Cambria"/>
          <w:sz w:val="20"/>
          <w:szCs w:val="20"/>
        </w:rPr>
        <w:t xml:space="preserve"> and performing arts, health</w:t>
      </w:r>
      <w:r w:rsidR="00CE16AE" w:rsidRPr="0091360C">
        <w:rPr>
          <w:rFonts w:cs="Cambria"/>
          <w:sz w:val="20"/>
          <w:szCs w:val="20"/>
        </w:rPr>
        <w:t>,</w:t>
      </w:r>
      <w:r w:rsidRPr="0091360C">
        <w:rPr>
          <w:rFonts w:cs="Cambria"/>
          <w:sz w:val="20"/>
          <w:szCs w:val="20"/>
        </w:rPr>
        <w:t xml:space="preserve"> fitness, academic</w:t>
      </w:r>
      <w:r w:rsidR="00CE16AE" w:rsidRPr="0091360C">
        <w:rPr>
          <w:rFonts w:cs="Cambria"/>
          <w:sz w:val="20"/>
          <w:szCs w:val="20"/>
        </w:rPr>
        <w:t xml:space="preserve"> and non-academic</w:t>
      </w:r>
      <w:r w:rsidRPr="0091360C">
        <w:rPr>
          <w:rFonts w:cs="Cambria"/>
          <w:sz w:val="20"/>
          <w:szCs w:val="20"/>
        </w:rPr>
        <w:t xml:space="preserve"> electives</w:t>
      </w:r>
    </w:p>
    <w:p w14:paraId="598382EF" w14:textId="65DB4EAA" w:rsidR="00E972B3" w:rsidRPr="0091360C" w:rsidRDefault="00B9122A" w:rsidP="00B9122A">
      <w:pPr>
        <w:widowControl w:val="0"/>
        <w:autoSpaceDE w:val="0"/>
        <w:autoSpaceDN w:val="0"/>
        <w:adjustRightInd w:val="0"/>
        <w:ind w:left="720" w:hanging="360"/>
        <w:rPr>
          <w:rFonts w:cs="Helvetica"/>
          <w:sz w:val="20"/>
          <w:szCs w:val="20"/>
        </w:rPr>
      </w:pPr>
      <w:r>
        <w:rPr>
          <w:rFonts w:cs="Cambria"/>
          <w:b/>
          <w:bCs/>
          <w:sz w:val="20"/>
          <w:szCs w:val="20"/>
        </w:rPr>
        <w:t xml:space="preserve">•      </w:t>
      </w:r>
      <w:proofErr w:type="gramStart"/>
      <w:r w:rsidR="00E972B3" w:rsidRPr="0091360C">
        <w:rPr>
          <w:rFonts w:cs="Cambria"/>
          <w:sz w:val="20"/>
          <w:szCs w:val="20"/>
        </w:rPr>
        <w:t>field</w:t>
      </w:r>
      <w:proofErr w:type="gramEnd"/>
      <w:r w:rsidR="00E972B3" w:rsidRPr="0091360C">
        <w:rPr>
          <w:rFonts w:cs="Cambria"/>
          <w:sz w:val="20"/>
          <w:szCs w:val="20"/>
        </w:rPr>
        <w:t xml:space="preserve"> studies </w:t>
      </w:r>
      <w:r w:rsidR="00E972B3" w:rsidRPr="0091360C">
        <w:rPr>
          <w:rFonts w:cs="Helvetica"/>
          <w:sz w:val="20"/>
          <w:szCs w:val="20"/>
        </w:rPr>
        <w:t>linked to themes, academic work, and adolescent needs</w:t>
      </w:r>
      <w:r w:rsidR="00E972B3" w:rsidRPr="0091360C">
        <w:rPr>
          <w:rFonts w:cs="Cambria"/>
          <w:sz w:val="20"/>
          <w:szCs w:val="20"/>
        </w:rPr>
        <w:t>, land labs, internships, service</w:t>
      </w:r>
      <w:r w:rsidR="0091360C">
        <w:rPr>
          <w:rFonts w:cs="Cambria"/>
          <w:sz w:val="20"/>
          <w:szCs w:val="20"/>
        </w:rPr>
        <w:t xml:space="preserve"> </w:t>
      </w:r>
      <w:r w:rsidR="00E116F2" w:rsidRPr="0091360C">
        <w:rPr>
          <w:rFonts w:cs="Cambria"/>
          <w:sz w:val="20"/>
          <w:szCs w:val="20"/>
        </w:rPr>
        <w:t>l</w:t>
      </w:r>
      <w:r w:rsidR="00E972B3" w:rsidRPr="0091360C">
        <w:rPr>
          <w:rFonts w:cs="Cambria"/>
          <w:sz w:val="20"/>
          <w:szCs w:val="20"/>
        </w:rPr>
        <w:t>earning, entrepreneurship </w:t>
      </w:r>
    </w:p>
    <w:p w14:paraId="0668C323" w14:textId="5D85E298" w:rsidR="00AD6E2C" w:rsidRPr="0091360C" w:rsidRDefault="00AD6E2C" w:rsidP="00E116F2">
      <w:pPr>
        <w:widowControl w:val="0"/>
        <w:autoSpaceDE w:val="0"/>
        <w:autoSpaceDN w:val="0"/>
        <w:adjustRightInd w:val="0"/>
        <w:rPr>
          <w:rFonts w:cs="Times New Roman"/>
          <w:sz w:val="20"/>
          <w:szCs w:val="20"/>
        </w:rPr>
      </w:pPr>
    </w:p>
    <w:p w14:paraId="7C12C1FE" w14:textId="77777777" w:rsidR="00AD6E2C" w:rsidRPr="0091360C" w:rsidRDefault="00AD6E2C" w:rsidP="00AD6E2C">
      <w:pPr>
        <w:widowControl w:val="0"/>
        <w:autoSpaceDE w:val="0"/>
        <w:autoSpaceDN w:val="0"/>
        <w:adjustRightInd w:val="0"/>
        <w:rPr>
          <w:rFonts w:cs="Times New Roman"/>
          <w:sz w:val="20"/>
          <w:szCs w:val="20"/>
        </w:rPr>
      </w:pPr>
      <w:r w:rsidRPr="0091360C">
        <w:rPr>
          <w:rFonts w:cs="Times New Roman"/>
          <w:b/>
          <w:bCs/>
          <w:sz w:val="20"/>
          <w:szCs w:val="20"/>
        </w:rPr>
        <w:t>Teacher as a Guide</w:t>
      </w:r>
    </w:p>
    <w:p w14:paraId="76A93AE3" w14:textId="77777777" w:rsidR="00AD6E2C" w:rsidRPr="0091360C" w:rsidRDefault="00AD6E2C" w:rsidP="00AD6E2C">
      <w:pPr>
        <w:pStyle w:val="ListParagraph"/>
        <w:widowControl w:val="0"/>
        <w:numPr>
          <w:ilvl w:val="0"/>
          <w:numId w:val="1"/>
        </w:numPr>
        <w:autoSpaceDE w:val="0"/>
        <w:autoSpaceDN w:val="0"/>
        <w:adjustRightInd w:val="0"/>
        <w:rPr>
          <w:rFonts w:cs="Times New Roman"/>
          <w:sz w:val="20"/>
          <w:szCs w:val="20"/>
        </w:rPr>
      </w:pPr>
      <w:proofErr w:type="gramStart"/>
      <w:r w:rsidRPr="0091360C">
        <w:rPr>
          <w:rFonts w:cs="Times New Roman"/>
          <w:sz w:val="20"/>
          <w:szCs w:val="20"/>
        </w:rPr>
        <w:t>fosters</w:t>
      </w:r>
      <w:proofErr w:type="gramEnd"/>
      <w:r w:rsidRPr="0091360C">
        <w:rPr>
          <w:rFonts w:cs="Times New Roman"/>
          <w:sz w:val="20"/>
          <w:szCs w:val="20"/>
        </w:rPr>
        <w:t xml:space="preserve"> teacher/student/peer interactions that exhibit respect, grace and courtesy</w:t>
      </w:r>
    </w:p>
    <w:p w14:paraId="5544FBFE" w14:textId="77777777" w:rsidR="00AD6E2C" w:rsidRPr="0091360C" w:rsidRDefault="00AD6E2C" w:rsidP="00AD6E2C">
      <w:pPr>
        <w:pStyle w:val="ListParagraph"/>
        <w:widowControl w:val="0"/>
        <w:numPr>
          <w:ilvl w:val="0"/>
          <w:numId w:val="1"/>
        </w:numPr>
        <w:autoSpaceDE w:val="0"/>
        <w:autoSpaceDN w:val="0"/>
        <w:adjustRightInd w:val="0"/>
        <w:rPr>
          <w:rFonts w:cs="Times New Roman"/>
          <w:sz w:val="20"/>
          <w:szCs w:val="20"/>
        </w:rPr>
      </w:pPr>
      <w:proofErr w:type="gramStart"/>
      <w:r w:rsidRPr="0091360C">
        <w:rPr>
          <w:rFonts w:cs="Times New Roman"/>
          <w:sz w:val="20"/>
          <w:szCs w:val="20"/>
        </w:rPr>
        <w:t>serves</w:t>
      </w:r>
      <w:proofErr w:type="gramEnd"/>
      <w:r w:rsidRPr="0091360C">
        <w:rPr>
          <w:rFonts w:cs="Times New Roman"/>
          <w:sz w:val="20"/>
          <w:szCs w:val="20"/>
        </w:rPr>
        <w:t xml:space="preserve"> as appropriate and inspiring role model</w:t>
      </w:r>
    </w:p>
    <w:p w14:paraId="52841DE8" w14:textId="77777777" w:rsidR="00AD6E2C" w:rsidRPr="0091360C" w:rsidRDefault="00AD6E2C" w:rsidP="00AD6E2C">
      <w:pPr>
        <w:pStyle w:val="ListParagraph"/>
        <w:widowControl w:val="0"/>
        <w:numPr>
          <w:ilvl w:val="0"/>
          <w:numId w:val="1"/>
        </w:numPr>
        <w:autoSpaceDE w:val="0"/>
        <w:autoSpaceDN w:val="0"/>
        <w:adjustRightInd w:val="0"/>
        <w:rPr>
          <w:rFonts w:cs="Times New Roman"/>
          <w:sz w:val="20"/>
          <w:szCs w:val="20"/>
        </w:rPr>
      </w:pPr>
      <w:proofErr w:type="gramStart"/>
      <w:r w:rsidRPr="0091360C">
        <w:rPr>
          <w:rFonts w:cs="Times New Roman"/>
          <w:sz w:val="20"/>
          <w:szCs w:val="20"/>
        </w:rPr>
        <w:t>has</w:t>
      </w:r>
      <w:proofErr w:type="gramEnd"/>
      <w:r w:rsidRPr="0091360C">
        <w:rPr>
          <w:rFonts w:cs="Times New Roman"/>
          <w:sz w:val="20"/>
          <w:szCs w:val="20"/>
        </w:rPr>
        <w:t xml:space="preserve"> the capacity to see and support the development of positive qualities in the adolescent</w:t>
      </w:r>
    </w:p>
    <w:p w14:paraId="317C36EE" w14:textId="77777777" w:rsidR="00AD6E2C" w:rsidRPr="0091360C" w:rsidRDefault="00AD6E2C" w:rsidP="00AD6E2C">
      <w:pPr>
        <w:pStyle w:val="ListParagraph"/>
        <w:widowControl w:val="0"/>
        <w:numPr>
          <w:ilvl w:val="0"/>
          <w:numId w:val="1"/>
        </w:numPr>
        <w:autoSpaceDE w:val="0"/>
        <w:autoSpaceDN w:val="0"/>
        <w:adjustRightInd w:val="0"/>
        <w:rPr>
          <w:rFonts w:cs="Times New Roman"/>
          <w:sz w:val="20"/>
          <w:szCs w:val="20"/>
        </w:rPr>
      </w:pPr>
      <w:proofErr w:type="gramStart"/>
      <w:r w:rsidRPr="0091360C">
        <w:rPr>
          <w:rFonts w:cs="Times New Roman"/>
          <w:sz w:val="20"/>
          <w:szCs w:val="20"/>
        </w:rPr>
        <w:t>observes</w:t>
      </w:r>
      <w:proofErr w:type="gramEnd"/>
      <w:r w:rsidRPr="0091360C">
        <w:rPr>
          <w:rFonts w:cs="Times New Roman"/>
          <w:sz w:val="20"/>
          <w:szCs w:val="20"/>
        </w:rPr>
        <w:t xml:space="preserve"> and responds to adolescent needs</w:t>
      </w:r>
    </w:p>
    <w:p w14:paraId="055426A6" w14:textId="77777777" w:rsidR="00AD6E2C" w:rsidRPr="0091360C" w:rsidRDefault="00AD6E2C" w:rsidP="00AD6E2C">
      <w:pPr>
        <w:pStyle w:val="ListParagraph"/>
        <w:numPr>
          <w:ilvl w:val="0"/>
          <w:numId w:val="1"/>
        </w:numPr>
        <w:rPr>
          <w:rFonts w:cs="Times New Roman"/>
          <w:sz w:val="20"/>
          <w:szCs w:val="20"/>
        </w:rPr>
      </w:pPr>
      <w:proofErr w:type="gramStart"/>
      <w:r w:rsidRPr="0091360C">
        <w:rPr>
          <w:rFonts w:cs="Times New Roman"/>
          <w:sz w:val="20"/>
          <w:szCs w:val="20"/>
          <w:shd w:val="clear" w:color="auto" w:fill="FFFFFF"/>
        </w:rPr>
        <w:t>demonstrates</w:t>
      </w:r>
      <w:proofErr w:type="gramEnd"/>
      <w:r w:rsidRPr="0091360C">
        <w:rPr>
          <w:rFonts w:cs="Times New Roman"/>
          <w:sz w:val="20"/>
          <w:szCs w:val="20"/>
          <w:shd w:val="clear" w:color="auto" w:fill="FFFFFF"/>
        </w:rPr>
        <w:t xml:space="preserve"> dispositions of maturity and wisdom, caring and thoughtfulness</w:t>
      </w:r>
    </w:p>
    <w:p w14:paraId="085B6E26" w14:textId="77777777" w:rsidR="00AD6E2C" w:rsidRPr="0091360C" w:rsidRDefault="00AD6E2C" w:rsidP="00AD6E2C">
      <w:pPr>
        <w:pStyle w:val="NormalWeb"/>
        <w:numPr>
          <w:ilvl w:val="0"/>
          <w:numId w:val="1"/>
        </w:numPr>
        <w:shd w:val="clear" w:color="auto" w:fill="FFFFFF"/>
        <w:spacing w:before="2" w:after="2"/>
        <w:rPr>
          <w:rFonts w:asciiTheme="minorHAnsi" w:hAnsiTheme="minorHAnsi"/>
        </w:rPr>
      </w:pPr>
      <w:proofErr w:type="gramStart"/>
      <w:r w:rsidRPr="0091360C">
        <w:rPr>
          <w:rFonts w:asciiTheme="minorHAnsi" w:hAnsiTheme="minorHAnsi"/>
        </w:rPr>
        <w:t>demonstrates</w:t>
      </w:r>
      <w:proofErr w:type="gramEnd"/>
      <w:r w:rsidRPr="0091360C">
        <w:rPr>
          <w:rFonts w:asciiTheme="minorHAnsi" w:hAnsiTheme="minorHAnsi"/>
        </w:rPr>
        <w:t xml:space="preserve"> mastery in conducting whole group lessons, mini lessons, individual coaching</w:t>
      </w:r>
    </w:p>
    <w:p w14:paraId="369D51FD" w14:textId="77777777" w:rsidR="00AD6E2C" w:rsidRPr="0091360C" w:rsidRDefault="00AD6E2C" w:rsidP="00AD6E2C">
      <w:pPr>
        <w:pStyle w:val="NormalWeb"/>
        <w:numPr>
          <w:ilvl w:val="0"/>
          <w:numId w:val="1"/>
        </w:numPr>
        <w:shd w:val="clear" w:color="auto" w:fill="FFFFFF"/>
        <w:spacing w:before="2" w:after="2"/>
        <w:rPr>
          <w:rFonts w:asciiTheme="minorHAnsi" w:hAnsiTheme="minorHAnsi"/>
        </w:rPr>
      </w:pPr>
      <w:proofErr w:type="gramStart"/>
      <w:r w:rsidRPr="0091360C">
        <w:rPr>
          <w:rFonts w:asciiTheme="minorHAnsi" w:hAnsiTheme="minorHAnsi"/>
        </w:rPr>
        <w:t>creates</w:t>
      </w:r>
      <w:proofErr w:type="gramEnd"/>
      <w:r w:rsidRPr="0091360C">
        <w:rPr>
          <w:rFonts w:asciiTheme="minorHAnsi" w:hAnsiTheme="minorHAnsi"/>
        </w:rPr>
        <w:t xml:space="preserve"> work that helps students synthesize learning  </w:t>
      </w:r>
    </w:p>
    <w:p w14:paraId="4C5F3ADD" w14:textId="77777777" w:rsidR="00AD6E2C" w:rsidRPr="0091360C" w:rsidRDefault="00AD6E2C" w:rsidP="00AD6E2C">
      <w:pPr>
        <w:pStyle w:val="NormalWeb"/>
        <w:numPr>
          <w:ilvl w:val="0"/>
          <w:numId w:val="1"/>
        </w:numPr>
        <w:shd w:val="clear" w:color="auto" w:fill="FFFFFF"/>
        <w:spacing w:before="2" w:after="2"/>
        <w:rPr>
          <w:rFonts w:asciiTheme="minorHAnsi" w:hAnsiTheme="minorHAnsi"/>
        </w:rPr>
      </w:pPr>
      <w:proofErr w:type="gramStart"/>
      <w:r w:rsidRPr="0091360C">
        <w:rPr>
          <w:rFonts w:asciiTheme="minorHAnsi" w:hAnsiTheme="minorHAnsi"/>
        </w:rPr>
        <w:t>fosters</w:t>
      </w:r>
      <w:proofErr w:type="gramEnd"/>
      <w:r w:rsidRPr="0091360C">
        <w:rPr>
          <w:rFonts w:asciiTheme="minorHAnsi" w:hAnsiTheme="minorHAnsi"/>
        </w:rPr>
        <w:t xml:space="preserve"> and supports cooperation and collaboration</w:t>
      </w:r>
    </w:p>
    <w:p w14:paraId="7C6215F6" w14:textId="77777777" w:rsidR="00AD6E2C" w:rsidRPr="0091360C" w:rsidRDefault="00AD6E2C" w:rsidP="00AD6E2C">
      <w:pPr>
        <w:pStyle w:val="ListParagraph"/>
        <w:numPr>
          <w:ilvl w:val="0"/>
          <w:numId w:val="1"/>
        </w:numPr>
        <w:rPr>
          <w:rFonts w:cs="Times New Roman"/>
          <w:sz w:val="20"/>
          <w:szCs w:val="20"/>
        </w:rPr>
      </w:pPr>
      <w:proofErr w:type="gramStart"/>
      <w:r w:rsidRPr="0091360C">
        <w:rPr>
          <w:rFonts w:cs="Times New Roman"/>
          <w:sz w:val="20"/>
          <w:szCs w:val="20"/>
          <w:shd w:val="clear" w:color="auto" w:fill="FFFFFF"/>
        </w:rPr>
        <w:t>addresses</w:t>
      </w:r>
      <w:proofErr w:type="gramEnd"/>
      <w:r w:rsidRPr="0091360C">
        <w:rPr>
          <w:rFonts w:cs="Times New Roman"/>
          <w:sz w:val="20"/>
          <w:szCs w:val="20"/>
          <w:shd w:val="clear" w:color="auto" w:fill="FFFFFF"/>
        </w:rPr>
        <w:t xml:space="preserve"> deep connection, the longing for silence and solitude, the search for meaning and purpose, the hunger for joy and delight, the creative drive, the urge for transcendence, the need for initiation in various learning experiences</w:t>
      </w:r>
    </w:p>
    <w:p w14:paraId="59F16ADD" w14:textId="77777777" w:rsidR="00AD6E2C" w:rsidRPr="0091360C" w:rsidRDefault="00AD6E2C" w:rsidP="00AD6E2C">
      <w:pPr>
        <w:widowControl w:val="0"/>
        <w:autoSpaceDE w:val="0"/>
        <w:autoSpaceDN w:val="0"/>
        <w:adjustRightInd w:val="0"/>
        <w:rPr>
          <w:rFonts w:cs="Times New Roman"/>
          <w:sz w:val="20"/>
          <w:szCs w:val="20"/>
        </w:rPr>
      </w:pPr>
      <w:r w:rsidRPr="0091360C">
        <w:rPr>
          <w:rFonts w:cs="Times New Roman"/>
          <w:sz w:val="20"/>
          <w:szCs w:val="20"/>
        </w:rPr>
        <w:t> </w:t>
      </w:r>
    </w:p>
    <w:p w14:paraId="1D9D7ABA" w14:textId="77777777" w:rsidR="00AD6E2C" w:rsidRPr="0091360C" w:rsidRDefault="00AD6E2C" w:rsidP="00AD6E2C">
      <w:pPr>
        <w:rPr>
          <w:rFonts w:cs="Times New Roman"/>
          <w:sz w:val="20"/>
          <w:szCs w:val="20"/>
        </w:rPr>
      </w:pPr>
      <w:r w:rsidRPr="0091360C">
        <w:rPr>
          <w:rFonts w:cs="Times New Roman"/>
          <w:sz w:val="20"/>
          <w:szCs w:val="20"/>
        </w:rPr>
        <w:t xml:space="preserve">* </w:t>
      </w:r>
      <w:proofErr w:type="gramStart"/>
      <w:r w:rsidRPr="0091360C">
        <w:rPr>
          <w:rFonts w:cs="Times New Roman"/>
          <w:sz w:val="20"/>
          <w:szCs w:val="20"/>
        </w:rPr>
        <w:t>as</w:t>
      </w:r>
      <w:proofErr w:type="gramEnd"/>
      <w:r w:rsidRPr="0091360C">
        <w:rPr>
          <w:rFonts w:cs="Times New Roman"/>
          <w:sz w:val="20"/>
          <w:szCs w:val="20"/>
        </w:rPr>
        <w:t xml:space="preserve"> described by AMS Standards for School Accreditation </w:t>
      </w:r>
    </w:p>
    <w:p w14:paraId="3D79EE43" w14:textId="77777777" w:rsidR="00AD6E2C" w:rsidRPr="0091360C" w:rsidRDefault="00AD6E2C" w:rsidP="00AD6E2C">
      <w:pPr>
        <w:rPr>
          <w:rFonts w:cs="Times New Roman"/>
          <w:sz w:val="20"/>
          <w:szCs w:val="20"/>
        </w:rPr>
      </w:pPr>
    </w:p>
    <w:p w14:paraId="09B65F21" w14:textId="55E5B5C4" w:rsidR="00AD6E2C" w:rsidRPr="0091360C" w:rsidRDefault="006367C1" w:rsidP="00AD6E2C">
      <w:pPr>
        <w:rPr>
          <w:rFonts w:cs="Times New Roman"/>
          <w:sz w:val="20"/>
          <w:szCs w:val="20"/>
        </w:rPr>
      </w:pPr>
      <w:r w:rsidRPr="0091360C">
        <w:rPr>
          <w:rFonts w:cs="Times New Roman"/>
          <w:sz w:val="20"/>
          <w:szCs w:val="20"/>
        </w:rPr>
        <w:t xml:space="preserve">Written by </w:t>
      </w:r>
      <w:r w:rsidR="00AD6E2C" w:rsidRPr="0091360C">
        <w:rPr>
          <w:rFonts w:cs="Times New Roman"/>
          <w:sz w:val="20"/>
          <w:szCs w:val="20"/>
        </w:rPr>
        <w:t xml:space="preserve">Betsy Coe, Ph. D. and Marta </w:t>
      </w:r>
      <w:proofErr w:type="spellStart"/>
      <w:r w:rsidR="00AD6E2C" w:rsidRPr="0091360C">
        <w:rPr>
          <w:rFonts w:cs="Times New Roman"/>
          <w:sz w:val="20"/>
          <w:szCs w:val="20"/>
        </w:rPr>
        <w:t>Donahoe</w:t>
      </w:r>
      <w:proofErr w:type="spellEnd"/>
      <w:r w:rsidR="00AD6E2C" w:rsidRPr="0091360C">
        <w:rPr>
          <w:rFonts w:cs="Times New Roman"/>
          <w:sz w:val="20"/>
          <w:szCs w:val="20"/>
        </w:rPr>
        <w:t xml:space="preserve">, M.Ed. with contributions from </w:t>
      </w:r>
      <w:r w:rsidR="00704D15" w:rsidRPr="0091360C">
        <w:rPr>
          <w:rFonts w:cs="Helvetica"/>
          <w:sz w:val="20"/>
          <w:szCs w:val="20"/>
        </w:rPr>
        <w:t xml:space="preserve">Elaine </w:t>
      </w:r>
      <w:proofErr w:type="spellStart"/>
      <w:r w:rsidR="00E31B04" w:rsidRPr="0091360C">
        <w:rPr>
          <w:rFonts w:cs="Helvetica"/>
          <w:sz w:val="20"/>
          <w:szCs w:val="20"/>
        </w:rPr>
        <w:t>Blasi</w:t>
      </w:r>
      <w:proofErr w:type="spellEnd"/>
      <w:r w:rsidRPr="0091360C">
        <w:rPr>
          <w:rFonts w:cs="Helvetica"/>
          <w:sz w:val="20"/>
          <w:szCs w:val="20"/>
        </w:rPr>
        <w:t xml:space="preserve"> </w:t>
      </w:r>
      <w:proofErr w:type="spellStart"/>
      <w:r w:rsidRPr="0091360C">
        <w:rPr>
          <w:rFonts w:cs="Helvetica"/>
          <w:sz w:val="20"/>
          <w:szCs w:val="20"/>
        </w:rPr>
        <w:t>M.Ed</w:t>
      </w:r>
      <w:proofErr w:type="spellEnd"/>
      <w:r w:rsidR="003B6EAF" w:rsidRPr="0091360C">
        <w:rPr>
          <w:rFonts w:cs="Helvetica"/>
          <w:sz w:val="20"/>
          <w:szCs w:val="20"/>
        </w:rPr>
        <w:t>;</w:t>
      </w:r>
      <w:r w:rsidR="00704D15" w:rsidRPr="0091360C">
        <w:rPr>
          <w:rFonts w:cs="Helvetica"/>
          <w:sz w:val="20"/>
          <w:szCs w:val="20"/>
        </w:rPr>
        <w:t xml:space="preserve"> </w:t>
      </w:r>
      <w:r w:rsidR="00AD6E2C" w:rsidRPr="0091360C">
        <w:rPr>
          <w:rFonts w:cs="Times New Roman"/>
          <w:sz w:val="20"/>
          <w:szCs w:val="20"/>
        </w:rPr>
        <w:t xml:space="preserve">Barb </w:t>
      </w:r>
      <w:proofErr w:type="spellStart"/>
      <w:r w:rsidR="00AD6E2C" w:rsidRPr="0091360C">
        <w:rPr>
          <w:rFonts w:cs="Times New Roman"/>
          <w:sz w:val="20"/>
          <w:szCs w:val="20"/>
        </w:rPr>
        <w:t>Scholtz</w:t>
      </w:r>
      <w:proofErr w:type="spellEnd"/>
      <w:r w:rsidR="00AD6E2C" w:rsidRPr="0091360C">
        <w:rPr>
          <w:rFonts w:cs="Times New Roman"/>
          <w:sz w:val="20"/>
          <w:szCs w:val="20"/>
        </w:rPr>
        <w:t xml:space="preserve">, </w:t>
      </w:r>
      <w:proofErr w:type="spellStart"/>
      <w:r w:rsidR="00E31B04" w:rsidRPr="0091360C">
        <w:rPr>
          <w:rFonts w:cs="Times New Roman"/>
          <w:sz w:val="20"/>
          <w:szCs w:val="20"/>
        </w:rPr>
        <w:t>M.Ed</w:t>
      </w:r>
      <w:proofErr w:type="spellEnd"/>
      <w:r w:rsidR="003B6EAF" w:rsidRPr="0091360C">
        <w:rPr>
          <w:rFonts w:cs="Times New Roman"/>
          <w:sz w:val="20"/>
          <w:szCs w:val="20"/>
        </w:rPr>
        <w:t>;</w:t>
      </w:r>
      <w:r w:rsidR="00E31B04" w:rsidRPr="0091360C">
        <w:rPr>
          <w:rFonts w:cs="Times New Roman"/>
          <w:sz w:val="20"/>
          <w:szCs w:val="20"/>
        </w:rPr>
        <w:t xml:space="preserve"> </w:t>
      </w:r>
      <w:r w:rsidR="00AD6E2C" w:rsidRPr="0091360C">
        <w:rPr>
          <w:rFonts w:cs="Times New Roman"/>
          <w:sz w:val="20"/>
          <w:szCs w:val="20"/>
        </w:rPr>
        <w:t>Ann Sutton</w:t>
      </w:r>
      <w:r w:rsidR="00D70DBB" w:rsidRPr="0091360C">
        <w:rPr>
          <w:rFonts w:cs="Times New Roman"/>
          <w:sz w:val="20"/>
          <w:szCs w:val="20"/>
        </w:rPr>
        <w:t xml:space="preserve">, </w:t>
      </w:r>
      <w:r w:rsidR="00D70DBB" w:rsidRPr="0091360C">
        <w:rPr>
          <w:rFonts w:cs="Calibri"/>
          <w:sz w:val="20"/>
          <w:szCs w:val="20"/>
        </w:rPr>
        <w:t>M. Humanities</w:t>
      </w:r>
      <w:r w:rsidR="003B6EAF" w:rsidRPr="0091360C">
        <w:rPr>
          <w:rFonts w:cs="Times New Roman"/>
          <w:sz w:val="20"/>
          <w:szCs w:val="20"/>
        </w:rPr>
        <w:t>;</w:t>
      </w:r>
      <w:r w:rsidR="00D70DBB" w:rsidRPr="0091360C">
        <w:rPr>
          <w:rFonts w:cs="Times New Roman"/>
          <w:sz w:val="20"/>
          <w:szCs w:val="20"/>
        </w:rPr>
        <w:t xml:space="preserve"> </w:t>
      </w:r>
      <w:r w:rsidR="00704D15" w:rsidRPr="0091360C">
        <w:rPr>
          <w:rFonts w:cs="Helvetica"/>
          <w:sz w:val="20"/>
          <w:szCs w:val="20"/>
        </w:rPr>
        <w:t>Katie Keller Wood</w:t>
      </w:r>
      <w:r w:rsidR="00E31B04" w:rsidRPr="0091360C">
        <w:rPr>
          <w:rFonts w:cs="Helvetica"/>
          <w:sz w:val="20"/>
          <w:szCs w:val="20"/>
        </w:rPr>
        <w:t xml:space="preserve">, </w:t>
      </w:r>
      <w:proofErr w:type="spellStart"/>
      <w:r w:rsidR="00E31B04" w:rsidRPr="0091360C">
        <w:rPr>
          <w:rFonts w:cs="Times New Roman"/>
          <w:sz w:val="20"/>
          <w:szCs w:val="20"/>
        </w:rPr>
        <w:t>M.Ed</w:t>
      </w:r>
      <w:proofErr w:type="spellEnd"/>
      <w:r w:rsidR="00704D15" w:rsidRPr="0091360C">
        <w:rPr>
          <w:rFonts w:cs="Helvetica"/>
          <w:sz w:val="20"/>
          <w:szCs w:val="20"/>
        </w:rPr>
        <w:t xml:space="preserve"> and many </w:t>
      </w:r>
      <w:r w:rsidR="00AD6E2C" w:rsidRPr="0091360C">
        <w:rPr>
          <w:rFonts w:cs="Times New Roman"/>
          <w:sz w:val="20"/>
          <w:szCs w:val="20"/>
        </w:rPr>
        <w:t>others.</w:t>
      </w:r>
    </w:p>
    <w:p w14:paraId="346C1FD9" w14:textId="5252B899" w:rsidR="00AD6E2C" w:rsidRPr="0091360C" w:rsidRDefault="003B6EAF" w:rsidP="00AD6E2C">
      <w:pPr>
        <w:rPr>
          <w:rFonts w:cs="Times New Roman"/>
          <w:sz w:val="20"/>
          <w:szCs w:val="20"/>
        </w:rPr>
      </w:pPr>
      <w:r w:rsidRPr="0091360C">
        <w:rPr>
          <w:rFonts w:cs="Times New Roman"/>
          <w:sz w:val="20"/>
          <w:szCs w:val="20"/>
        </w:rPr>
        <w:t>All people named</w:t>
      </w:r>
      <w:r w:rsidR="006367C1" w:rsidRPr="0091360C">
        <w:rPr>
          <w:rFonts w:cs="Times New Roman"/>
          <w:sz w:val="20"/>
          <w:szCs w:val="20"/>
        </w:rPr>
        <w:t xml:space="preserve"> have an AMS Secondary I – II credential.</w:t>
      </w:r>
    </w:p>
    <w:p w14:paraId="50E9D3BF" w14:textId="77777777" w:rsidR="006367C1" w:rsidRPr="0091360C" w:rsidRDefault="006367C1" w:rsidP="00AD6E2C">
      <w:pPr>
        <w:rPr>
          <w:rFonts w:cs="Times New Roman"/>
          <w:sz w:val="20"/>
          <w:szCs w:val="20"/>
        </w:rPr>
      </w:pPr>
    </w:p>
    <w:p w14:paraId="330E9DC7" w14:textId="77777777" w:rsidR="00AD6E2C" w:rsidRPr="0091360C" w:rsidRDefault="00AD6E2C" w:rsidP="00AD6E2C">
      <w:pPr>
        <w:rPr>
          <w:rFonts w:cs="Times New Roman"/>
          <w:sz w:val="20"/>
          <w:szCs w:val="20"/>
        </w:rPr>
      </w:pPr>
      <w:r w:rsidRPr="0091360C">
        <w:rPr>
          <w:rFonts w:cs="Times New Roman"/>
          <w:sz w:val="20"/>
          <w:szCs w:val="20"/>
        </w:rPr>
        <w:t>References:</w:t>
      </w:r>
    </w:p>
    <w:p w14:paraId="52C79BE1" w14:textId="3EEE2450" w:rsidR="00AD6E2C" w:rsidRPr="0091360C" w:rsidRDefault="00AD6E2C" w:rsidP="00AD6E2C">
      <w:pPr>
        <w:rPr>
          <w:rFonts w:cs="Times New Roman"/>
          <w:sz w:val="20"/>
          <w:szCs w:val="20"/>
        </w:rPr>
      </w:pPr>
      <w:r w:rsidRPr="0091360C">
        <w:rPr>
          <w:rFonts w:cs="Times New Roman"/>
          <w:sz w:val="20"/>
          <w:szCs w:val="20"/>
        </w:rPr>
        <w:t xml:space="preserve">Kessler, Rachel. </w:t>
      </w:r>
      <w:proofErr w:type="gramStart"/>
      <w:r w:rsidRPr="0091360C">
        <w:rPr>
          <w:rFonts w:cs="Times New Roman"/>
          <w:i/>
          <w:sz w:val="20"/>
          <w:szCs w:val="20"/>
        </w:rPr>
        <w:t>The Soul of Education.</w:t>
      </w:r>
      <w:proofErr w:type="gramEnd"/>
      <w:r w:rsidRPr="0091360C">
        <w:rPr>
          <w:rFonts w:cs="Times New Roman"/>
          <w:i/>
          <w:sz w:val="20"/>
          <w:szCs w:val="20"/>
        </w:rPr>
        <w:t xml:space="preserve"> </w:t>
      </w:r>
      <w:r w:rsidRPr="0091360C">
        <w:rPr>
          <w:rFonts w:cs="Times New Roman"/>
          <w:sz w:val="20"/>
          <w:szCs w:val="20"/>
        </w:rPr>
        <w:t>2000. Alexandria: Association for Supervis</w:t>
      </w:r>
      <w:r w:rsidR="00B9122A">
        <w:rPr>
          <w:rFonts w:cs="Times New Roman"/>
          <w:sz w:val="20"/>
          <w:szCs w:val="20"/>
        </w:rPr>
        <w:t>ion and Curriculum Development.</w:t>
      </w:r>
      <w:r w:rsidRPr="0091360C">
        <w:rPr>
          <w:rFonts w:cs="Times New Roman"/>
          <w:sz w:val="20"/>
          <w:szCs w:val="20"/>
        </w:rPr>
        <w:t xml:space="preserve"> 2000.</w:t>
      </w:r>
    </w:p>
    <w:p w14:paraId="4EB3F69B" w14:textId="77777777" w:rsidR="00AD6E2C" w:rsidRPr="0091360C" w:rsidRDefault="00AD6E2C" w:rsidP="00AD6E2C">
      <w:pPr>
        <w:rPr>
          <w:rFonts w:cs="Times New Roman"/>
          <w:sz w:val="20"/>
          <w:szCs w:val="20"/>
        </w:rPr>
      </w:pPr>
    </w:p>
    <w:p w14:paraId="6908796A" w14:textId="77777777" w:rsidR="00AD6E2C" w:rsidRPr="0091360C" w:rsidRDefault="00AD6E2C" w:rsidP="00AD6E2C">
      <w:pPr>
        <w:rPr>
          <w:rFonts w:cs="Times New Roman"/>
          <w:sz w:val="20"/>
          <w:szCs w:val="20"/>
        </w:rPr>
      </w:pPr>
      <w:r w:rsidRPr="0091360C">
        <w:rPr>
          <w:rFonts w:cs="Times New Roman"/>
          <w:sz w:val="20"/>
          <w:szCs w:val="20"/>
        </w:rPr>
        <w:t xml:space="preserve">Montessori, Maria. </w:t>
      </w:r>
      <w:proofErr w:type="gramStart"/>
      <w:r w:rsidRPr="0091360C">
        <w:rPr>
          <w:rFonts w:cs="Times New Roman"/>
          <w:i/>
          <w:sz w:val="20"/>
          <w:szCs w:val="20"/>
        </w:rPr>
        <w:t>Education and Peace.</w:t>
      </w:r>
      <w:proofErr w:type="gramEnd"/>
      <w:r w:rsidRPr="0091360C">
        <w:rPr>
          <w:rFonts w:cs="Times New Roman"/>
          <w:sz w:val="20"/>
          <w:szCs w:val="20"/>
        </w:rPr>
        <w:t xml:space="preserve"> 1949. Chicago: Henry </w:t>
      </w:r>
      <w:proofErr w:type="spellStart"/>
      <w:r w:rsidRPr="0091360C">
        <w:rPr>
          <w:rFonts w:cs="Times New Roman"/>
          <w:sz w:val="20"/>
          <w:szCs w:val="20"/>
        </w:rPr>
        <w:t>Regnery</w:t>
      </w:r>
      <w:proofErr w:type="spellEnd"/>
      <w:r w:rsidRPr="0091360C">
        <w:rPr>
          <w:rFonts w:cs="Times New Roman"/>
          <w:sz w:val="20"/>
          <w:szCs w:val="20"/>
        </w:rPr>
        <w:t xml:space="preserve"> Co., 1972.</w:t>
      </w:r>
    </w:p>
    <w:p w14:paraId="0526C0F0" w14:textId="77777777" w:rsidR="00AD6E2C" w:rsidRPr="0091360C" w:rsidRDefault="00AD6E2C" w:rsidP="00AD6E2C">
      <w:pPr>
        <w:rPr>
          <w:rFonts w:cs="Times New Roman"/>
          <w:sz w:val="20"/>
          <w:szCs w:val="20"/>
        </w:rPr>
      </w:pPr>
    </w:p>
    <w:p w14:paraId="3AC45A1B" w14:textId="50F3D5FF" w:rsidR="00AD6E2C" w:rsidRPr="0091360C" w:rsidRDefault="00AD6E2C" w:rsidP="00AD6E2C">
      <w:pPr>
        <w:rPr>
          <w:rFonts w:cs="Times New Roman"/>
          <w:sz w:val="20"/>
          <w:szCs w:val="20"/>
        </w:rPr>
      </w:pPr>
      <w:r w:rsidRPr="0091360C">
        <w:rPr>
          <w:rFonts w:cs="Times New Roman"/>
          <w:sz w:val="20"/>
          <w:szCs w:val="20"/>
        </w:rPr>
        <w:t xml:space="preserve">Montessori, Maria. </w:t>
      </w:r>
      <w:proofErr w:type="gramStart"/>
      <w:r w:rsidRPr="0091360C">
        <w:rPr>
          <w:rFonts w:cs="Times New Roman"/>
          <w:i/>
          <w:sz w:val="20"/>
          <w:szCs w:val="20"/>
        </w:rPr>
        <w:t>From Childhood to Adolescence.</w:t>
      </w:r>
      <w:proofErr w:type="gramEnd"/>
      <w:r w:rsidRPr="0091360C">
        <w:rPr>
          <w:rFonts w:cs="Times New Roman"/>
          <w:i/>
          <w:sz w:val="20"/>
          <w:szCs w:val="20"/>
        </w:rPr>
        <w:t xml:space="preserve"> </w:t>
      </w:r>
      <w:r w:rsidRPr="0091360C">
        <w:rPr>
          <w:rFonts w:cs="Times New Roman"/>
          <w:sz w:val="20"/>
          <w:szCs w:val="20"/>
        </w:rPr>
        <w:t>1948. Oxford: Clio Press, 1994</w:t>
      </w:r>
      <w:r w:rsidR="00B9122A">
        <w:rPr>
          <w:rFonts w:cs="Times New Roman"/>
          <w:sz w:val="20"/>
          <w:szCs w:val="20"/>
        </w:rPr>
        <w:t>.</w:t>
      </w:r>
    </w:p>
    <w:p w14:paraId="19C18A03" w14:textId="77777777" w:rsidR="00AD6E2C" w:rsidRPr="0091360C" w:rsidRDefault="00AD6E2C" w:rsidP="00AD6E2C">
      <w:pPr>
        <w:rPr>
          <w:rFonts w:cs="Times New Roman"/>
          <w:sz w:val="20"/>
          <w:szCs w:val="20"/>
        </w:rPr>
      </w:pPr>
    </w:p>
    <w:p w14:paraId="30D86484" w14:textId="356575AC" w:rsidR="00AD6E2C" w:rsidRPr="0091360C" w:rsidRDefault="00AD6E2C" w:rsidP="00AD6E2C">
      <w:pPr>
        <w:rPr>
          <w:rFonts w:cs="Times New Roman"/>
          <w:sz w:val="20"/>
          <w:szCs w:val="20"/>
        </w:rPr>
      </w:pPr>
      <w:r w:rsidRPr="0091360C">
        <w:rPr>
          <w:rFonts w:cs="Times New Roman"/>
          <w:sz w:val="20"/>
          <w:szCs w:val="20"/>
        </w:rPr>
        <w:t xml:space="preserve">Sternberg, Laurence. </w:t>
      </w:r>
      <w:r w:rsidRPr="0091360C">
        <w:rPr>
          <w:rFonts w:cs="Times New Roman"/>
          <w:i/>
          <w:sz w:val="20"/>
          <w:szCs w:val="20"/>
        </w:rPr>
        <w:t xml:space="preserve">The Age of Opportunity: Lessons from the New Science of Adolescence. </w:t>
      </w:r>
      <w:r w:rsidRPr="0091360C">
        <w:rPr>
          <w:rFonts w:cs="Times New Roman"/>
          <w:sz w:val="20"/>
          <w:szCs w:val="20"/>
        </w:rPr>
        <w:t>2014. Boston: Houghton Mifflin. 2015</w:t>
      </w:r>
      <w:r w:rsidR="00B9122A">
        <w:rPr>
          <w:rFonts w:cs="Times New Roman"/>
          <w:sz w:val="20"/>
          <w:szCs w:val="20"/>
        </w:rPr>
        <w:t>.</w:t>
      </w:r>
    </w:p>
    <w:p w14:paraId="7894E41B" w14:textId="77777777" w:rsidR="00AD6E2C" w:rsidRPr="0091360C" w:rsidRDefault="00AD6E2C" w:rsidP="00AD6E2C">
      <w:pPr>
        <w:rPr>
          <w:sz w:val="20"/>
          <w:szCs w:val="20"/>
        </w:rPr>
      </w:pPr>
    </w:p>
    <w:p w14:paraId="02FFDCF1" w14:textId="77777777" w:rsidR="00360CAA" w:rsidRPr="0091360C" w:rsidRDefault="00360CAA">
      <w:pPr>
        <w:rPr>
          <w:sz w:val="20"/>
          <w:szCs w:val="20"/>
        </w:rPr>
      </w:pPr>
    </w:p>
    <w:sectPr w:rsidR="00360CAA" w:rsidRPr="0091360C" w:rsidSect="00B11D51">
      <w:pgSz w:w="12240" w:h="15840"/>
      <w:pgMar w:top="108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6D50"/>
    <w:multiLevelType w:val="hybridMultilevel"/>
    <w:tmpl w:val="CFBC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A55BA"/>
    <w:multiLevelType w:val="hybridMultilevel"/>
    <w:tmpl w:val="1C20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431511"/>
    <w:multiLevelType w:val="hybridMultilevel"/>
    <w:tmpl w:val="D2965A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C723F"/>
    <w:multiLevelType w:val="hybridMultilevel"/>
    <w:tmpl w:val="7960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A76735"/>
    <w:multiLevelType w:val="hybridMultilevel"/>
    <w:tmpl w:val="74AA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D11FBE"/>
    <w:multiLevelType w:val="hybridMultilevel"/>
    <w:tmpl w:val="C3E2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2C"/>
    <w:rsid w:val="00113A61"/>
    <w:rsid w:val="0020574D"/>
    <w:rsid w:val="00315B7A"/>
    <w:rsid w:val="00360CAA"/>
    <w:rsid w:val="003B46B4"/>
    <w:rsid w:val="003B6EAF"/>
    <w:rsid w:val="00502CB5"/>
    <w:rsid w:val="005210F6"/>
    <w:rsid w:val="006367C1"/>
    <w:rsid w:val="00704D15"/>
    <w:rsid w:val="007C7C63"/>
    <w:rsid w:val="00826247"/>
    <w:rsid w:val="008452D1"/>
    <w:rsid w:val="0091360C"/>
    <w:rsid w:val="00A25926"/>
    <w:rsid w:val="00AA5088"/>
    <w:rsid w:val="00AD6E2C"/>
    <w:rsid w:val="00B11D51"/>
    <w:rsid w:val="00B60F0A"/>
    <w:rsid w:val="00B9122A"/>
    <w:rsid w:val="00BD17E8"/>
    <w:rsid w:val="00C3140F"/>
    <w:rsid w:val="00CE16AE"/>
    <w:rsid w:val="00D70DBB"/>
    <w:rsid w:val="00E116F2"/>
    <w:rsid w:val="00E31B04"/>
    <w:rsid w:val="00E97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197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E2C"/>
    <w:pPr>
      <w:ind w:left="720"/>
      <w:contextualSpacing/>
    </w:pPr>
  </w:style>
  <w:style w:type="paragraph" w:styleId="NormalWeb">
    <w:name w:val="Normal (Web)"/>
    <w:basedOn w:val="Normal"/>
    <w:uiPriority w:val="99"/>
    <w:rsid w:val="00AD6E2C"/>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E2C"/>
    <w:pPr>
      <w:ind w:left="720"/>
      <w:contextualSpacing/>
    </w:pPr>
  </w:style>
  <w:style w:type="paragraph" w:styleId="NormalWeb">
    <w:name w:val="Normal (Web)"/>
    <w:basedOn w:val="Normal"/>
    <w:uiPriority w:val="99"/>
    <w:rsid w:val="00AD6E2C"/>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928</Words>
  <Characters>5293</Characters>
  <Application>Microsoft Macintosh Word</Application>
  <DocSecurity>0</DocSecurity>
  <Lines>44</Lines>
  <Paragraphs>12</Paragraphs>
  <ScaleCrop>false</ScaleCrop>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Coe</dc:creator>
  <cp:keywords/>
  <dc:description/>
  <cp:lastModifiedBy>Elisabeth Coe</cp:lastModifiedBy>
  <cp:revision>23</cp:revision>
  <dcterms:created xsi:type="dcterms:W3CDTF">2015-11-29T18:18:00Z</dcterms:created>
  <dcterms:modified xsi:type="dcterms:W3CDTF">2016-02-05T14:48:00Z</dcterms:modified>
</cp:coreProperties>
</file>